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6934" w14:textId="77777777" w:rsidR="00056D5F" w:rsidRDefault="0088006F"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69637F6C" w:rsidR="00056D5F" w:rsidRDefault="006064B6" w:rsidP="006F4F7F">
      <w:pPr>
        <w:spacing w:after="0" w:line="259" w:lineRule="auto"/>
        <w:rPr>
          <w:rFonts w:asciiTheme="minorHAnsi" w:hAnsiTheme="minorHAnsi"/>
          <w:b/>
          <w:sz w:val="24"/>
          <w:szCs w:val="32"/>
        </w:rPr>
      </w:pPr>
      <w:r>
        <w:rPr>
          <w:rFonts w:asciiTheme="minorHAnsi" w:hAnsiTheme="minorHAnsi"/>
          <w:b/>
          <w:sz w:val="24"/>
          <w:szCs w:val="32"/>
        </w:rPr>
        <w:t>February</w:t>
      </w:r>
      <w:r w:rsidR="00782D18">
        <w:rPr>
          <w:rFonts w:asciiTheme="minorHAnsi" w:hAnsiTheme="minorHAnsi"/>
          <w:b/>
          <w:sz w:val="24"/>
          <w:szCs w:val="32"/>
        </w:rPr>
        <w:t xml:space="preserve"> </w:t>
      </w:r>
      <w:r>
        <w:rPr>
          <w:rFonts w:asciiTheme="minorHAnsi" w:hAnsiTheme="minorHAnsi"/>
          <w:b/>
          <w:sz w:val="24"/>
          <w:szCs w:val="32"/>
        </w:rPr>
        <w:t>7</w:t>
      </w:r>
      <w:r w:rsidR="00064CE4">
        <w:rPr>
          <w:rFonts w:asciiTheme="minorHAnsi" w:hAnsiTheme="minorHAnsi"/>
          <w:b/>
          <w:sz w:val="24"/>
          <w:szCs w:val="32"/>
        </w:rPr>
        <w:t>, 202</w:t>
      </w:r>
      <w:r>
        <w:rPr>
          <w:rFonts w:asciiTheme="minorHAnsi" w:hAnsiTheme="minorHAnsi"/>
          <w:b/>
          <w:sz w:val="24"/>
          <w:szCs w:val="32"/>
        </w:rPr>
        <w:t>4</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88006F"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234FAD30"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064CE4">
        <w:rPr>
          <w:rFonts w:asciiTheme="minorHAnsi" w:hAnsiTheme="minorHAnsi"/>
          <w:sz w:val="24"/>
          <w:szCs w:val="32"/>
        </w:rPr>
        <w:t>4</w:t>
      </w:r>
      <w:r w:rsidRPr="006F4F7F">
        <w:rPr>
          <w:rFonts w:asciiTheme="minorHAnsi" w:hAnsiTheme="minorHAnsi"/>
          <w:sz w:val="24"/>
          <w:szCs w:val="32"/>
        </w:rPr>
        <w:t xml:space="preserve"> P.M.</w:t>
      </w:r>
    </w:p>
    <w:p w14:paraId="4AE4550F" w14:textId="77777777" w:rsidR="00056D5F" w:rsidRPr="00064CE4" w:rsidRDefault="00056D5F" w:rsidP="00056D5F">
      <w:pPr>
        <w:spacing w:after="0" w:line="259" w:lineRule="auto"/>
        <w:rPr>
          <w:rFonts w:asciiTheme="minorHAnsi" w:hAnsiTheme="minorHAnsi"/>
          <w:sz w:val="12"/>
          <w:szCs w:val="12"/>
        </w:rPr>
      </w:pPr>
    </w:p>
    <w:p w14:paraId="1EC126E9" w14:textId="03F80403" w:rsidR="006F4F7F" w:rsidRPr="00064CE4" w:rsidRDefault="00064CE4" w:rsidP="00CF4B90">
      <w:pPr>
        <w:pStyle w:val="ListParagraph"/>
        <w:numPr>
          <w:ilvl w:val="0"/>
          <w:numId w:val="11"/>
        </w:numPr>
        <w:spacing w:after="0" w:line="259" w:lineRule="auto"/>
        <w:ind w:left="720"/>
        <w:rPr>
          <w:rFonts w:asciiTheme="minorHAnsi" w:hAnsiTheme="minorHAnsi"/>
          <w:iCs/>
          <w:sz w:val="24"/>
          <w:szCs w:val="32"/>
        </w:rPr>
      </w:pPr>
      <w:r w:rsidRPr="00064CE4">
        <w:rPr>
          <w:rFonts w:asciiTheme="minorHAnsi" w:hAnsiTheme="minorHAnsi"/>
          <w:iCs/>
          <w:sz w:val="24"/>
          <w:szCs w:val="32"/>
        </w:rPr>
        <w:t>Land Acknowle</w:t>
      </w:r>
      <w:r w:rsidR="00CF4B90">
        <w:rPr>
          <w:rFonts w:asciiTheme="minorHAnsi" w:hAnsiTheme="minorHAnsi"/>
          <w:iCs/>
          <w:sz w:val="24"/>
          <w:szCs w:val="32"/>
        </w:rPr>
        <w:t>d</w:t>
      </w:r>
      <w:r w:rsidRPr="00064CE4">
        <w:rPr>
          <w:rFonts w:asciiTheme="minorHAnsi" w:hAnsiTheme="minorHAnsi"/>
          <w:iCs/>
          <w:sz w:val="24"/>
          <w:szCs w:val="32"/>
        </w:rPr>
        <w:t xml:space="preserve">gment; </w:t>
      </w:r>
      <w:r w:rsidR="005A30AD">
        <w:rPr>
          <w:rFonts w:asciiTheme="minorHAnsi" w:hAnsiTheme="minorHAnsi"/>
          <w:iCs/>
          <w:sz w:val="24"/>
          <w:szCs w:val="32"/>
        </w:rPr>
        <w:t xml:space="preserve">Dr. </w:t>
      </w:r>
      <w:r w:rsidR="006636B0">
        <w:rPr>
          <w:rFonts w:asciiTheme="minorHAnsi" w:hAnsiTheme="minorHAnsi"/>
          <w:iCs/>
          <w:sz w:val="24"/>
          <w:szCs w:val="32"/>
        </w:rPr>
        <w:t>Charlotte Moats-Gallagher</w:t>
      </w:r>
      <w:r w:rsidR="005A30AD">
        <w:rPr>
          <w:rFonts w:asciiTheme="minorHAnsi" w:hAnsiTheme="minorHAnsi"/>
          <w:iCs/>
          <w:sz w:val="24"/>
          <w:szCs w:val="32"/>
        </w:rPr>
        <w:t xml:space="preserve"> (title)</w:t>
      </w:r>
    </w:p>
    <w:p w14:paraId="71C5A14A" w14:textId="7A02863C"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782D18">
        <w:rPr>
          <w:rFonts w:asciiTheme="minorHAnsi" w:hAnsiTheme="minorHAnsi"/>
          <w:iCs/>
          <w:sz w:val="24"/>
          <w:szCs w:val="32"/>
        </w:rPr>
        <w:t>Gerard Sandoval</w:t>
      </w:r>
    </w:p>
    <w:p w14:paraId="510275E3" w14:textId="69C44539" w:rsidR="005A30AD" w:rsidRPr="00B07C78" w:rsidRDefault="005A30AD" w:rsidP="00B07C78">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Creation of Significant Academic Disruption (S.A.D.) task force to look at amending the academic continuity policy created in 2019</w:t>
      </w:r>
    </w:p>
    <w:p w14:paraId="45CA42E1" w14:textId="1983C7D3"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6636B0">
        <w:rPr>
          <w:rFonts w:asciiTheme="minorHAnsi" w:hAnsiTheme="minorHAnsi"/>
          <w:iCs/>
          <w:sz w:val="24"/>
          <w:szCs w:val="32"/>
        </w:rPr>
        <w:t>Ravi Cullop</w:t>
      </w:r>
    </w:p>
    <w:p w14:paraId="45E66D40" w14:textId="21276567" w:rsidR="00782D18" w:rsidRDefault="00B07C78"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Ongoing preparations for upcoming Spring ASUO concert</w:t>
      </w:r>
    </w:p>
    <w:p w14:paraId="55446FBB" w14:textId="58919129" w:rsidR="006064B6" w:rsidRDefault="00B07C78"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ASUO approved ballot measures for winter election: reapportion ASUO senate seats, cut referendum funding for contracting services</w:t>
      </w:r>
    </w:p>
    <w:p w14:paraId="50C9024B" w14:textId="05E1808F" w:rsidR="006064B6" w:rsidRPr="00B07C78" w:rsidRDefault="00B07C78" w:rsidP="00B07C7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Working on a resolution to re-evaluate university policy on inclement weather</w:t>
      </w:r>
    </w:p>
    <w:p w14:paraId="72FE872B" w14:textId="77777777" w:rsidR="006F4F7F" w:rsidRPr="006F4F7F" w:rsidRDefault="006F4F7F"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6EF0D658" w14:textId="4F900DA8" w:rsidR="00056D5F" w:rsidRPr="00064CE4" w:rsidRDefault="005A30AD" w:rsidP="00064CE4">
      <w:pPr>
        <w:pStyle w:val="ListParagraph"/>
        <w:numPr>
          <w:ilvl w:val="0"/>
          <w:numId w:val="10"/>
        </w:numPr>
        <w:spacing w:after="0" w:line="259" w:lineRule="auto"/>
        <w:rPr>
          <w:rFonts w:asciiTheme="minorHAnsi" w:eastAsiaTheme="minorEastAsia" w:hAnsiTheme="minorHAnsi" w:cs="Arial"/>
          <w:iCs/>
          <w:szCs w:val="24"/>
        </w:rPr>
      </w:pPr>
      <w:hyperlink r:id="rId8" w:history="1">
        <w:r w:rsidR="006636B0" w:rsidRPr="005A30AD">
          <w:rPr>
            <w:rStyle w:val="Hyperlink"/>
            <w:rFonts w:asciiTheme="minorHAnsi" w:eastAsiaTheme="minorEastAsia" w:hAnsiTheme="minorHAnsi" w:cs="Arial"/>
            <w:iCs/>
            <w:szCs w:val="24"/>
          </w:rPr>
          <w:t>November 29, 2023</w:t>
        </w:r>
      </w:hyperlink>
    </w:p>
    <w:p w14:paraId="08E4D981" w14:textId="407F7B5C" w:rsidR="00064CE4" w:rsidRPr="00064CE4" w:rsidRDefault="00064CE4" w:rsidP="00056D5F">
      <w:pPr>
        <w:spacing w:after="0" w:line="259" w:lineRule="auto"/>
        <w:rPr>
          <w:rFonts w:asciiTheme="minorHAnsi" w:eastAsiaTheme="minorEastAsia" w:hAnsiTheme="minorHAnsi" w:cs="Arial"/>
          <w:iCs/>
          <w:sz w:val="10"/>
          <w:szCs w:val="10"/>
        </w:rPr>
      </w:pPr>
    </w:p>
    <w:p w14:paraId="0F3E395A" w14:textId="76F787EE" w:rsidR="00064CE4" w:rsidRPr="00CF4B90" w:rsidRDefault="005A30AD" w:rsidP="00056D5F">
      <w:pPr>
        <w:spacing w:after="0" w:line="259" w:lineRule="auto"/>
        <w:rPr>
          <w:rFonts w:asciiTheme="minorHAnsi" w:eastAsiaTheme="minorEastAsia" w:hAnsiTheme="minorHAnsi" w:cs="Arial"/>
          <w:iCs/>
        </w:rPr>
      </w:pPr>
      <w:r>
        <w:rPr>
          <w:rFonts w:asciiTheme="minorHAnsi" w:eastAsiaTheme="minorEastAsia" w:hAnsiTheme="minorHAnsi" w:cs="Arial"/>
          <w:iCs/>
        </w:rPr>
        <w:t xml:space="preserve">Minutes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Pr="00736617" w:rsidRDefault="00064CE4" w:rsidP="00056D5F">
      <w:pPr>
        <w:spacing w:after="0" w:line="259" w:lineRule="auto"/>
        <w:rPr>
          <w:rFonts w:asciiTheme="minorHAnsi" w:hAnsiTheme="minorHAnsi"/>
          <w:bCs/>
          <w:sz w:val="10"/>
          <w:szCs w:val="10"/>
        </w:rPr>
      </w:pPr>
    </w:p>
    <w:p w14:paraId="569FF0D8" w14:textId="0528157F" w:rsidR="00064CE4" w:rsidRPr="00933859" w:rsidRDefault="00782D18" w:rsidP="00056D5F">
      <w:pPr>
        <w:spacing w:after="0" w:line="259" w:lineRule="auto"/>
        <w:rPr>
          <w:rFonts w:asciiTheme="minorHAnsi" w:hAnsiTheme="minorHAnsi"/>
          <w:bCs/>
        </w:rPr>
      </w:pPr>
      <w:r>
        <w:rPr>
          <w:rFonts w:asciiTheme="minorHAnsi" w:hAnsiTheme="minorHAnsi"/>
          <w:bCs/>
        </w:rPr>
        <w:t>University President Karl Scholz</w:t>
      </w:r>
    </w:p>
    <w:p w14:paraId="75441334" w14:textId="3AF045C7" w:rsidR="00064CE4" w:rsidRDefault="006F5640"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Brief overview about how decisions are made to cancel classes and/or close campus when there is inclement weather.</w:t>
      </w:r>
    </w:p>
    <w:p w14:paraId="71223082" w14:textId="1ECEE243" w:rsidR="006F5640" w:rsidRDefault="006F5640"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Will re-engage with campus during Spring 2024 </w:t>
      </w:r>
      <w:r w:rsidR="00C373D0">
        <w:rPr>
          <w:rFonts w:asciiTheme="minorHAnsi" w:hAnsiTheme="minorHAnsi"/>
          <w:bCs/>
          <w:sz w:val="24"/>
          <w:szCs w:val="24"/>
        </w:rPr>
        <w:t>to finalize</w:t>
      </w:r>
      <w:r>
        <w:rPr>
          <w:rFonts w:asciiTheme="minorHAnsi" w:hAnsiTheme="minorHAnsi"/>
          <w:bCs/>
          <w:sz w:val="24"/>
          <w:szCs w:val="24"/>
        </w:rPr>
        <w:t xml:space="preserve"> strategic </w:t>
      </w:r>
      <w:r w:rsidR="00C373D0">
        <w:rPr>
          <w:rFonts w:asciiTheme="minorHAnsi" w:hAnsiTheme="minorHAnsi"/>
          <w:bCs/>
          <w:sz w:val="24"/>
          <w:szCs w:val="24"/>
        </w:rPr>
        <w:t>priorities</w:t>
      </w:r>
      <w:r w:rsidR="00740441">
        <w:rPr>
          <w:rFonts w:asciiTheme="minorHAnsi" w:hAnsiTheme="minorHAnsi"/>
          <w:bCs/>
          <w:sz w:val="24"/>
          <w:szCs w:val="24"/>
        </w:rPr>
        <w:t xml:space="preserve"> and </w:t>
      </w:r>
      <w:r w:rsidR="00C373D0">
        <w:rPr>
          <w:rFonts w:asciiTheme="minorHAnsi" w:hAnsiTheme="minorHAnsi"/>
          <w:bCs/>
          <w:sz w:val="24"/>
          <w:szCs w:val="24"/>
        </w:rPr>
        <w:t xml:space="preserve">discuss </w:t>
      </w:r>
      <w:r w:rsidR="00740441">
        <w:rPr>
          <w:rFonts w:asciiTheme="minorHAnsi" w:hAnsiTheme="minorHAnsi"/>
          <w:bCs/>
          <w:sz w:val="24"/>
          <w:szCs w:val="24"/>
        </w:rPr>
        <w:t>next steps</w:t>
      </w:r>
      <w:r>
        <w:rPr>
          <w:rFonts w:asciiTheme="minorHAnsi" w:hAnsiTheme="minorHAnsi"/>
          <w:bCs/>
          <w:sz w:val="24"/>
          <w:szCs w:val="24"/>
        </w:rPr>
        <w:t>.</w:t>
      </w:r>
    </w:p>
    <w:p w14:paraId="3B7F1588" w14:textId="25597584" w:rsidR="00C373D0" w:rsidRDefault="00C373D0"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Newly ratified contract with the GTFF. Gratitude to the bargaining team for a successful resolution. </w:t>
      </w:r>
    </w:p>
    <w:p w14:paraId="7A9079BF" w14:textId="4CB65EEC" w:rsidR="006F5640" w:rsidRDefault="006F5640"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Bring Provost candidates to campus end of this term</w:t>
      </w:r>
      <w:r w:rsidR="00C373D0">
        <w:rPr>
          <w:rFonts w:asciiTheme="minorHAnsi" w:hAnsiTheme="minorHAnsi"/>
          <w:bCs/>
          <w:sz w:val="24"/>
          <w:szCs w:val="24"/>
        </w:rPr>
        <w:t xml:space="preserve"> and ideally have a new Provost in place by summer 2024</w:t>
      </w:r>
      <w:r>
        <w:rPr>
          <w:rFonts w:asciiTheme="minorHAnsi" w:hAnsiTheme="minorHAnsi"/>
          <w:bCs/>
          <w:sz w:val="24"/>
          <w:szCs w:val="24"/>
        </w:rPr>
        <w:t xml:space="preserve">. Grateful to Karen Ford stepping in as interim, invaluable resource. </w:t>
      </w:r>
    </w:p>
    <w:p w14:paraId="3E3CBA7E" w14:textId="38168BEF" w:rsidR="00054072" w:rsidRDefault="00054072"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New searches launching for Deans of the Clark Honors College and the Lundquist College of Business. Also gearing up to launch a search for a new Vice President of Student Life. </w:t>
      </w:r>
    </w:p>
    <w:p w14:paraId="1AB8EA34" w14:textId="5BBFED1B" w:rsidR="006F5640" w:rsidRPr="009B13CC" w:rsidRDefault="006F5640" w:rsidP="009B13CC">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Tuition </w:t>
      </w:r>
      <w:r w:rsidR="009B13CC">
        <w:rPr>
          <w:rFonts w:asciiTheme="minorHAnsi" w:hAnsiTheme="minorHAnsi"/>
          <w:bCs/>
          <w:sz w:val="24"/>
          <w:szCs w:val="24"/>
        </w:rPr>
        <w:t xml:space="preserve">&amp; Fees Advisory Board to begin meeting soon, and will include a public forum. Dates and more information will be provided shortly. </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lastRenderedPageBreak/>
        <w:t>New Business:</w:t>
      </w:r>
    </w:p>
    <w:p w14:paraId="1ABB4BD4" w14:textId="77777777" w:rsidR="00D137F0" w:rsidRPr="00782D18" w:rsidRDefault="00D137F0" w:rsidP="00782D18">
      <w:pPr>
        <w:shd w:val="clear" w:color="auto" w:fill="FFFFFF"/>
        <w:spacing w:after="0" w:line="240" w:lineRule="auto"/>
        <w:rPr>
          <w:rFonts w:asciiTheme="minorHAnsi" w:hAnsiTheme="minorHAnsi" w:cstheme="minorHAnsi"/>
          <w:color w:val="000000"/>
          <w:sz w:val="10"/>
          <w:szCs w:val="10"/>
        </w:rPr>
      </w:pPr>
    </w:p>
    <w:p w14:paraId="3DE7180C" w14:textId="77777777" w:rsidR="006636B0" w:rsidRPr="006064B6" w:rsidRDefault="006636B0" w:rsidP="006064B6">
      <w:pPr>
        <w:numPr>
          <w:ilvl w:val="0"/>
          <w:numId w:val="20"/>
        </w:numPr>
        <w:shd w:val="clear" w:color="auto" w:fill="FFFFFF"/>
        <w:spacing w:after="0" w:line="240" w:lineRule="auto"/>
        <w:rPr>
          <w:rFonts w:asciiTheme="minorHAnsi" w:hAnsiTheme="minorHAnsi" w:cstheme="minorHAnsi"/>
          <w:color w:val="000000"/>
        </w:rPr>
      </w:pPr>
      <w:r w:rsidRPr="006064B6">
        <w:rPr>
          <w:rFonts w:asciiTheme="minorHAnsi" w:hAnsiTheme="minorHAnsi" w:cstheme="minorHAnsi"/>
          <w:color w:val="000000"/>
        </w:rPr>
        <w:t>Appropriate Technology, SharePoint, records/network security; Vera Keller (CAS - History)</w:t>
      </w:r>
    </w:p>
    <w:p w14:paraId="6592628B" w14:textId="77777777" w:rsidR="006636B0" w:rsidRPr="006064B6" w:rsidRDefault="0088006F" w:rsidP="006636B0">
      <w:pPr>
        <w:numPr>
          <w:ilvl w:val="1"/>
          <w:numId w:val="20"/>
        </w:numPr>
        <w:shd w:val="clear" w:color="auto" w:fill="FFFFFF"/>
        <w:spacing w:before="100" w:beforeAutospacing="1" w:after="100" w:afterAutospacing="1" w:line="240" w:lineRule="auto"/>
        <w:rPr>
          <w:rFonts w:asciiTheme="minorHAnsi" w:hAnsiTheme="minorHAnsi" w:cstheme="minorHAnsi"/>
          <w:color w:val="000000"/>
        </w:rPr>
      </w:pPr>
      <w:hyperlink r:id="rId9" w:tgtFrame="_blank" w:history="1">
        <w:r w:rsidR="006636B0" w:rsidRPr="006064B6">
          <w:rPr>
            <w:rStyle w:val="Hyperlink"/>
            <w:rFonts w:asciiTheme="minorHAnsi" w:hAnsiTheme="minorHAnsi" w:cstheme="minorHAnsi"/>
          </w:rPr>
          <w:t>https://www.cpomagazine.com/cyber-security/un-admits-data-breach-from-unpatched-sharepoint-vulnerability/</w:t>
        </w:r>
      </w:hyperlink>
    </w:p>
    <w:p w14:paraId="3BDB54B3" w14:textId="77777777" w:rsidR="006636B0" w:rsidRPr="006064B6" w:rsidRDefault="0088006F" w:rsidP="006064B6">
      <w:pPr>
        <w:numPr>
          <w:ilvl w:val="1"/>
          <w:numId w:val="20"/>
        </w:numPr>
        <w:shd w:val="clear" w:color="auto" w:fill="FFFFFF"/>
        <w:spacing w:after="0" w:line="240" w:lineRule="auto"/>
        <w:rPr>
          <w:rFonts w:asciiTheme="minorHAnsi" w:hAnsiTheme="minorHAnsi" w:cstheme="minorHAnsi"/>
          <w:color w:val="000000"/>
        </w:rPr>
      </w:pPr>
      <w:hyperlink r:id="rId10" w:tgtFrame="_blank" w:history="1">
        <w:r w:rsidR="006636B0" w:rsidRPr="006064B6">
          <w:rPr>
            <w:rStyle w:val="Hyperlink"/>
            <w:rFonts w:asciiTheme="minorHAnsi" w:hAnsiTheme="minorHAnsi" w:cstheme="minorHAnsi"/>
          </w:rPr>
          <w:t>https://www.thecrimson.com/article/2021/10/12/security-oversight-harvard-administration/</w:t>
        </w:r>
      </w:hyperlink>
    </w:p>
    <w:p w14:paraId="0D686E57" w14:textId="1B7FE1E2" w:rsidR="006064B6" w:rsidRPr="00736617" w:rsidRDefault="006064B6" w:rsidP="006064B6">
      <w:pPr>
        <w:shd w:val="clear" w:color="auto" w:fill="FFFFFF"/>
        <w:spacing w:after="0" w:line="240" w:lineRule="auto"/>
        <w:rPr>
          <w:rFonts w:asciiTheme="minorHAnsi" w:hAnsiTheme="minorHAnsi" w:cstheme="minorHAnsi"/>
          <w:color w:val="000000"/>
          <w:sz w:val="10"/>
          <w:szCs w:val="10"/>
        </w:rPr>
      </w:pPr>
    </w:p>
    <w:p w14:paraId="0A728E4F" w14:textId="1A52BDB7" w:rsidR="00AF3012" w:rsidRDefault="00AF3012" w:rsidP="006064B6">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 xml:space="preserve">Brief presentation and discussion regarding the adoption of new technology and software platforms, how this is impacting faculty and academic departments. Desire to have a larger to discussion with IT around “appropriate technology,” concerns about SharePoint and the security of records (many types of unit records are being moved to SharePoint – is this the best strategy?), and whether more consultation is needed with a broader audience before new technology decisions are made and implemented on campus. </w:t>
      </w:r>
    </w:p>
    <w:p w14:paraId="4EA90262" w14:textId="77777777" w:rsidR="00AF3012" w:rsidRPr="00736617" w:rsidRDefault="00AF3012" w:rsidP="006064B6">
      <w:pPr>
        <w:shd w:val="clear" w:color="auto" w:fill="FFFFFF"/>
        <w:spacing w:after="0" w:line="240" w:lineRule="auto"/>
        <w:rPr>
          <w:rFonts w:asciiTheme="minorHAnsi" w:hAnsiTheme="minorHAnsi" w:cstheme="minorHAnsi"/>
          <w:color w:val="000000"/>
          <w:sz w:val="10"/>
          <w:szCs w:val="10"/>
        </w:rPr>
      </w:pPr>
    </w:p>
    <w:p w14:paraId="3EDFD91B" w14:textId="1404C31D" w:rsidR="00CC4BA5" w:rsidRDefault="00AF3012" w:rsidP="00AF3012">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 xml:space="preserve">There are concerns about the rate at which we are attempting to harness and adapt to new platforms, and whether these platforms are the “best fit” to meet the needs of the university. </w:t>
      </w:r>
    </w:p>
    <w:p w14:paraId="760E10EC" w14:textId="77777777" w:rsidR="006064B6" w:rsidRPr="00736617" w:rsidRDefault="006064B6" w:rsidP="006064B6">
      <w:pPr>
        <w:shd w:val="clear" w:color="auto" w:fill="FFFFFF"/>
        <w:spacing w:after="0" w:line="240" w:lineRule="auto"/>
        <w:rPr>
          <w:rFonts w:asciiTheme="minorHAnsi" w:hAnsiTheme="minorHAnsi" w:cstheme="minorHAnsi"/>
          <w:color w:val="000000"/>
          <w:sz w:val="10"/>
          <w:szCs w:val="10"/>
        </w:rPr>
      </w:pPr>
    </w:p>
    <w:p w14:paraId="684D2793" w14:textId="62B9CFDE" w:rsidR="006636B0" w:rsidRDefault="006636B0" w:rsidP="006064B6">
      <w:pPr>
        <w:numPr>
          <w:ilvl w:val="0"/>
          <w:numId w:val="20"/>
        </w:numPr>
        <w:shd w:val="clear" w:color="auto" w:fill="FFFFFF"/>
        <w:spacing w:after="0" w:line="240" w:lineRule="auto"/>
        <w:rPr>
          <w:rFonts w:asciiTheme="minorHAnsi" w:hAnsiTheme="minorHAnsi" w:cstheme="minorHAnsi"/>
          <w:color w:val="000000"/>
        </w:rPr>
      </w:pPr>
      <w:r w:rsidRPr="006064B6">
        <w:rPr>
          <w:rFonts w:asciiTheme="minorHAnsi" w:hAnsiTheme="minorHAnsi" w:cstheme="minorHAnsi"/>
          <w:color w:val="000000"/>
        </w:rPr>
        <w:t>Vote: </w:t>
      </w:r>
      <w:hyperlink r:id="rId11" w:tgtFrame="_blank" w:history="1">
        <w:r w:rsidRPr="006064B6">
          <w:rPr>
            <w:rStyle w:val="Hyperlink"/>
            <w:rFonts w:asciiTheme="minorHAnsi" w:hAnsiTheme="minorHAnsi" w:cstheme="minorHAnsi"/>
          </w:rPr>
          <w:t>US23/24-02: Student Grievance Procedures</w:t>
        </w:r>
      </w:hyperlink>
      <w:r w:rsidRPr="006064B6">
        <w:rPr>
          <w:rFonts w:asciiTheme="minorHAnsi" w:hAnsiTheme="minorHAnsi" w:cstheme="minorHAnsi"/>
          <w:color w:val="000000"/>
        </w:rPr>
        <w:t>; Katy Krieger</w:t>
      </w:r>
    </w:p>
    <w:p w14:paraId="2951C5A1" w14:textId="77777777" w:rsidR="006064B6" w:rsidRPr="00736617" w:rsidRDefault="006064B6" w:rsidP="006064B6">
      <w:pPr>
        <w:shd w:val="clear" w:color="auto" w:fill="FFFFFF"/>
        <w:spacing w:after="0" w:line="240" w:lineRule="auto"/>
        <w:rPr>
          <w:rFonts w:asciiTheme="minorHAnsi" w:hAnsiTheme="minorHAnsi" w:cstheme="minorHAnsi"/>
          <w:color w:val="000000"/>
          <w:sz w:val="10"/>
          <w:szCs w:val="10"/>
        </w:rPr>
      </w:pPr>
    </w:p>
    <w:p w14:paraId="7F78B2C6" w14:textId="13D9B135" w:rsidR="001275E7" w:rsidRDefault="001275E7" w:rsidP="006064B6">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 xml:space="preserve">Amendment to Step 2 of the document: </w:t>
      </w:r>
    </w:p>
    <w:p w14:paraId="5D407420" w14:textId="77777777" w:rsidR="001275E7" w:rsidRPr="00736617" w:rsidRDefault="001275E7" w:rsidP="006064B6">
      <w:pPr>
        <w:shd w:val="clear" w:color="auto" w:fill="FFFFFF"/>
        <w:spacing w:after="0" w:line="240" w:lineRule="auto"/>
        <w:rPr>
          <w:rFonts w:asciiTheme="minorHAnsi" w:hAnsiTheme="minorHAnsi" w:cstheme="minorHAnsi"/>
          <w:color w:val="000000"/>
          <w:sz w:val="10"/>
          <w:szCs w:val="10"/>
        </w:rPr>
      </w:pPr>
    </w:p>
    <w:p w14:paraId="679273EB" w14:textId="7E474E8F" w:rsidR="001275E7" w:rsidRDefault="001275E7" w:rsidP="006064B6">
      <w:pPr>
        <w:shd w:val="clear" w:color="auto" w:fill="FFFFFF"/>
        <w:spacing w:after="0" w:line="240" w:lineRule="auto"/>
      </w:pPr>
      <w:r w:rsidRPr="68C847FF">
        <w:t>Step 2 (APPEAL):  If the student is not satisfied with the decision at Step 1</w:t>
      </w:r>
      <w:r w:rsidRPr="0014251A">
        <w:rPr>
          <w:highlight w:val="yellow"/>
        </w:rPr>
        <w:t>, or has not received a response</w:t>
      </w:r>
      <w:r>
        <w:t xml:space="preserve">, </w:t>
      </w:r>
      <w:r w:rsidRPr="68C847FF">
        <w:t>the student may appeal by sending a written Step 2 grievance to the dean or vice president of the unit or college where the issue arose</w:t>
      </w:r>
      <w:r>
        <w:t>.</w:t>
      </w:r>
    </w:p>
    <w:p w14:paraId="106C69FC" w14:textId="77777777" w:rsidR="001275E7" w:rsidRPr="00736617" w:rsidRDefault="001275E7" w:rsidP="006064B6">
      <w:pPr>
        <w:shd w:val="clear" w:color="auto" w:fill="FFFFFF"/>
        <w:spacing w:after="0" w:line="240" w:lineRule="auto"/>
        <w:rPr>
          <w:sz w:val="10"/>
          <w:szCs w:val="10"/>
        </w:rPr>
      </w:pPr>
    </w:p>
    <w:p w14:paraId="3E20D5D4" w14:textId="06D3AFFB" w:rsidR="001275E7" w:rsidRDefault="001275E7" w:rsidP="006064B6">
      <w:pPr>
        <w:shd w:val="clear" w:color="auto" w:fill="FFFFFF"/>
        <w:spacing w:after="0" w:line="240" w:lineRule="auto"/>
      </w:pPr>
      <w:r w:rsidRPr="001275E7">
        <w:rPr>
          <w:u w:val="single"/>
        </w:rPr>
        <w:t>Motion to amend</w:t>
      </w:r>
      <w:r>
        <w:t xml:space="preserve">: </w:t>
      </w:r>
      <w:r w:rsidRPr="001275E7">
        <w:rPr>
          <w:b/>
          <w:bCs/>
        </w:rPr>
        <w:t>M/S/C – motion approved</w:t>
      </w:r>
      <w:r>
        <w:t xml:space="preserve"> with 31 yeses, 1 no, 0 abstentions.</w:t>
      </w:r>
    </w:p>
    <w:p w14:paraId="2AFDEDA7" w14:textId="7E4695CB" w:rsidR="001275E7" w:rsidRDefault="001275E7" w:rsidP="006064B6">
      <w:pPr>
        <w:shd w:val="clear" w:color="auto" w:fill="FFFFFF"/>
        <w:spacing w:after="0" w:line="240" w:lineRule="auto"/>
        <w:rPr>
          <w:rFonts w:asciiTheme="minorHAnsi" w:hAnsiTheme="minorHAnsi" w:cstheme="minorHAnsi"/>
          <w:color w:val="000000"/>
        </w:rPr>
      </w:pPr>
      <w:r w:rsidRPr="00736617">
        <w:rPr>
          <w:sz w:val="10"/>
          <w:szCs w:val="10"/>
        </w:rPr>
        <w:br/>
      </w:r>
      <w:r w:rsidRPr="001275E7">
        <w:rPr>
          <w:u w:val="single"/>
        </w:rPr>
        <w:t>Main motion</w:t>
      </w:r>
      <w:r w:rsidRPr="001275E7">
        <w:rPr>
          <w:b/>
          <w:bCs/>
        </w:rPr>
        <w:t>: M/S/C – motion approved</w:t>
      </w:r>
      <w:r>
        <w:t xml:space="preserve"> with 32 yeses, 0 no’s, 0 abstentions.</w:t>
      </w:r>
    </w:p>
    <w:p w14:paraId="1F054A54" w14:textId="77777777" w:rsidR="00B23829" w:rsidRPr="00736617" w:rsidRDefault="00B23829" w:rsidP="006064B6">
      <w:pPr>
        <w:shd w:val="clear" w:color="auto" w:fill="FFFFFF"/>
        <w:spacing w:after="0" w:line="240" w:lineRule="auto"/>
        <w:rPr>
          <w:rFonts w:asciiTheme="minorHAnsi" w:hAnsiTheme="minorHAnsi" w:cstheme="minorHAnsi"/>
          <w:color w:val="000000"/>
          <w:sz w:val="10"/>
          <w:szCs w:val="10"/>
        </w:rPr>
      </w:pPr>
    </w:p>
    <w:p w14:paraId="72F4165B" w14:textId="77777777" w:rsidR="006636B0" w:rsidRDefault="006636B0" w:rsidP="006064B6">
      <w:pPr>
        <w:numPr>
          <w:ilvl w:val="0"/>
          <w:numId w:val="20"/>
        </w:numPr>
        <w:shd w:val="clear" w:color="auto" w:fill="FFFFFF"/>
        <w:spacing w:after="0" w:line="240" w:lineRule="auto"/>
        <w:rPr>
          <w:rFonts w:asciiTheme="minorHAnsi" w:hAnsiTheme="minorHAnsi" w:cstheme="minorHAnsi"/>
          <w:color w:val="000000"/>
        </w:rPr>
      </w:pPr>
      <w:r w:rsidRPr="006064B6">
        <w:rPr>
          <w:rFonts w:asciiTheme="minorHAnsi" w:hAnsiTheme="minorHAnsi" w:cstheme="minorHAnsi"/>
          <w:color w:val="000000"/>
        </w:rPr>
        <w:t>Intro: </w:t>
      </w:r>
      <w:hyperlink r:id="rId12" w:tgtFrame="_blank" w:history="1">
        <w:r w:rsidRPr="006064B6">
          <w:rPr>
            <w:rStyle w:val="Hyperlink"/>
            <w:rFonts w:asciiTheme="minorHAnsi" w:hAnsiTheme="minorHAnsi" w:cstheme="minorHAnsi"/>
          </w:rPr>
          <w:t>US23/24-06: Military and Federal Agency Deployment Accommodation Rights Policy</w:t>
        </w:r>
      </w:hyperlink>
      <w:r w:rsidRPr="006064B6">
        <w:rPr>
          <w:rFonts w:asciiTheme="minorHAnsi" w:hAnsiTheme="minorHAnsi" w:cstheme="minorHAnsi"/>
          <w:color w:val="000000"/>
        </w:rPr>
        <w:t>; Sandy Weintraub (UO Senate), Robin Clement (Business, Senator), Maria Kalnbach (Office of the Dean of Students), LTC Joseph Snyder</w:t>
      </w:r>
    </w:p>
    <w:p w14:paraId="13FF7163" w14:textId="77777777" w:rsidR="006064B6" w:rsidRPr="00736617" w:rsidRDefault="006064B6" w:rsidP="006064B6">
      <w:pPr>
        <w:shd w:val="clear" w:color="auto" w:fill="FFFFFF"/>
        <w:spacing w:after="0" w:line="240" w:lineRule="auto"/>
        <w:rPr>
          <w:rFonts w:asciiTheme="minorHAnsi" w:hAnsiTheme="minorHAnsi" w:cstheme="minorHAnsi"/>
          <w:color w:val="000000"/>
          <w:sz w:val="10"/>
          <w:szCs w:val="10"/>
        </w:rPr>
      </w:pPr>
    </w:p>
    <w:p w14:paraId="246B5379" w14:textId="5B3CA9CA" w:rsidR="006064B6" w:rsidRDefault="00FC4634" w:rsidP="006064B6">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 xml:space="preserve">Brief intro of policy proposal. Motion will be brought back to a future senate meeting for a vote. </w:t>
      </w:r>
    </w:p>
    <w:p w14:paraId="49965632" w14:textId="77777777" w:rsidR="00FC4634" w:rsidRPr="00736617" w:rsidRDefault="00FC4634" w:rsidP="006064B6">
      <w:pPr>
        <w:shd w:val="clear" w:color="auto" w:fill="FFFFFF"/>
        <w:spacing w:after="0" w:line="240" w:lineRule="auto"/>
        <w:rPr>
          <w:rFonts w:asciiTheme="minorHAnsi" w:hAnsiTheme="minorHAnsi" w:cstheme="minorHAnsi"/>
          <w:color w:val="000000"/>
          <w:sz w:val="10"/>
          <w:szCs w:val="10"/>
        </w:rPr>
      </w:pPr>
    </w:p>
    <w:p w14:paraId="190A86BD" w14:textId="77777777" w:rsidR="006636B0" w:rsidRDefault="006636B0" w:rsidP="006064B6">
      <w:pPr>
        <w:numPr>
          <w:ilvl w:val="0"/>
          <w:numId w:val="20"/>
        </w:numPr>
        <w:shd w:val="clear" w:color="auto" w:fill="FFFFFF"/>
        <w:spacing w:after="0" w:line="240" w:lineRule="auto"/>
        <w:rPr>
          <w:rFonts w:asciiTheme="minorHAnsi" w:hAnsiTheme="minorHAnsi" w:cstheme="minorHAnsi"/>
          <w:color w:val="000000"/>
        </w:rPr>
      </w:pPr>
      <w:r w:rsidRPr="006064B6">
        <w:rPr>
          <w:rFonts w:asciiTheme="minorHAnsi" w:hAnsiTheme="minorHAnsi" w:cstheme="minorHAnsi"/>
          <w:color w:val="000000"/>
        </w:rPr>
        <w:t>Updates: University Service workgroup; Gerard Sandoval (Senate President), Jack Boss (Music), Renee Irvin (College of Design), Mike Urbancic (CAS - Economics)</w:t>
      </w:r>
    </w:p>
    <w:p w14:paraId="4E2BB573" w14:textId="77777777" w:rsidR="006064B6" w:rsidRPr="00736617" w:rsidRDefault="006064B6" w:rsidP="006064B6">
      <w:pPr>
        <w:shd w:val="clear" w:color="auto" w:fill="FFFFFF"/>
        <w:spacing w:after="0" w:line="240" w:lineRule="auto"/>
        <w:rPr>
          <w:rFonts w:asciiTheme="minorHAnsi" w:hAnsiTheme="minorHAnsi" w:cstheme="minorHAnsi"/>
          <w:color w:val="000000"/>
          <w:sz w:val="10"/>
          <w:szCs w:val="10"/>
        </w:rPr>
      </w:pPr>
    </w:p>
    <w:p w14:paraId="43DFC6DE" w14:textId="77777777" w:rsidR="006636B0" w:rsidRPr="006064B6" w:rsidRDefault="0088006F" w:rsidP="006064B6">
      <w:pPr>
        <w:numPr>
          <w:ilvl w:val="1"/>
          <w:numId w:val="20"/>
        </w:numPr>
        <w:shd w:val="clear" w:color="auto" w:fill="FFFFFF"/>
        <w:spacing w:after="0" w:line="240" w:lineRule="auto"/>
        <w:rPr>
          <w:rFonts w:asciiTheme="minorHAnsi" w:hAnsiTheme="minorHAnsi" w:cstheme="minorHAnsi"/>
          <w:color w:val="000000"/>
        </w:rPr>
      </w:pPr>
      <w:hyperlink r:id="rId13" w:tgtFrame="_blank" w:history="1">
        <w:r w:rsidR="006636B0" w:rsidRPr="006064B6">
          <w:rPr>
            <w:rStyle w:val="Hyperlink"/>
            <w:rFonts w:asciiTheme="minorHAnsi" w:hAnsiTheme="minorHAnsi" w:cstheme="minorHAnsi"/>
          </w:rPr>
          <w:t>Service Dashboard intro and images</w:t>
        </w:r>
      </w:hyperlink>
    </w:p>
    <w:p w14:paraId="1A19F47B" w14:textId="77777777" w:rsidR="006064B6" w:rsidRPr="00736617" w:rsidRDefault="006064B6" w:rsidP="006064B6">
      <w:pPr>
        <w:shd w:val="clear" w:color="auto" w:fill="FFFFFF"/>
        <w:spacing w:after="0" w:line="240" w:lineRule="auto"/>
        <w:rPr>
          <w:rFonts w:asciiTheme="minorHAnsi" w:hAnsiTheme="minorHAnsi" w:cstheme="minorHAnsi"/>
          <w:color w:val="000000"/>
          <w:sz w:val="10"/>
          <w:szCs w:val="10"/>
        </w:rPr>
      </w:pPr>
    </w:p>
    <w:p w14:paraId="449FD13D" w14:textId="553022A8" w:rsidR="00AF3012" w:rsidRDefault="00AF3012" w:rsidP="006064B6">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 xml:space="preserve">Conclusion of tasks undertaken by working group. Proposal is now being forward to the Office of the Provost to disseminate to units to consider implementation of a “dashboard” to track and measure faculty service. </w:t>
      </w:r>
    </w:p>
    <w:p w14:paraId="30A69CAB" w14:textId="77777777" w:rsidR="00AF3012" w:rsidRPr="00736617" w:rsidRDefault="00AF3012" w:rsidP="006064B6">
      <w:pPr>
        <w:shd w:val="clear" w:color="auto" w:fill="FFFFFF"/>
        <w:spacing w:after="0" w:line="240" w:lineRule="auto"/>
        <w:rPr>
          <w:rFonts w:asciiTheme="minorHAnsi" w:hAnsiTheme="minorHAnsi" w:cstheme="minorHAnsi"/>
          <w:color w:val="000000"/>
          <w:sz w:val="10"/>
          <w:szCs w:val="10"/>
        </w:rPr>
      </w:pPr>
    </w:p>
    <w:p w14:paraId="7ADD140D" w14:textId="7DDCC90D" w:rsidR="006636B0" w:rsidRDefault="006636B0" w:rsidP="006064B6">
      <w:pPr>
        <w:numPr>
          <w:ilvl w:val="0"/>
          <w:numId w:val="20"/>
        </w:numPr>
        <w:shd w:val="clear" w:color="auto" w:fill="FFFFFF"/>
        <w:spacing w:after="0" w:line="240" w:lineRule="auto"/>
        <w:rPr>
          <w:rFonts w:asciiTheme="minorHAnsi" w:hAnsiTheme="minorHAnsi" w:cstheme="minorHAnsi"/>
          <w:color w:val="000000"/>
        </w:rPr>
      </w:pPr>
      <w:r w:rsidRPr="006064B6">
        <w:rPr>
          <w:rFonts w:asciiTheme="minorHAnsi" w:hAnsiTheme="minorHAnsi" w:cstheme="minorHAnsi"/>
          <w:color w:val="000000"/>
        </w:rPr>
        <w:t>Updates: Interinstitutional Faculty Senate (IFS); Senate President Gerard Sandoval</w:t>
      </w:r>
    </w:p>
    <w:p w14:paraId="2F5DBF52" w14:textId="77777777" w:rsidR="00736617" w:rsidRPr="005475F3" w:rsidRDefault="00736617" w:rsidP="00736617">
      <w:pPr>
        <w:shd w:val="clear" w:color="auto" w:fill="FFFFFF"/>
        <w:spacing w:after="0" w:line="240" w:lineRule="auto"/>
        <w:rPr>
          <w:rFonts w:asciiTheme="minorHAnsi" w:hAnsiTheme="minorHAnsi" w:cstheme="minorHAnsi"/>
          <w:color w:val="000000"/>
          <w:sz w:val="10"/>
          <w:szCs w:val="10"/>
        </w:rPr>
      </w:pPr>
    </w:p>
    <w:p w14:paraId="1564682E" w14:textId="51162E15" w:rsidR="00736617" w:rsidRPr="006064B6" w:rsidRDefault="00736617" w:rsidP="00736617">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Brief report of items discussed at the February IFS mtg. Some schools are interested in beginning a discussion around transitioning from a quarter system to a semester system, though all are aware such a move would require a years-long transition.</w:t>
      </w:r>
    </w:p>
    <w:p w14:paraId="2C46428F" w14:textId="77777777" w:rsidR="00D137F0" w:rsidRPr="00782D18" w:rsidRDefault="00D137F0" w:rsidP="00D137F0">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5EB6F54C" w:rsidR="002A4316" w:rsidRPr="00E76D9C"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r w:rsidR="00E76D9C" w:rsidRPr="00CF4B90">
        <w:rPr>
          <w:rFonts w:asciiTheme="minorHAnsi" w:hAnsiTheme="minorHAnsi"/>
          <w:bCs/>
        </w:rPr>
        <w:t>None</w:t>
      </w: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lastRenderedPageBreak/>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77777777"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Pr>
          <w:rFonts w:asciiTheme="minorHAnsi" w:hAnsiTheme="minorHAnsi"/>
          <w:sz w:val="24"/>
          <w:szCs w:val="32"/>
        </w:rPr>
        <w:t>5:03 P.M.</w:t>
      </w:r>
      <w:r w:rsidRPr="00642428">
        <w:rPr>
          <w:rFonts w:asciiTheme="minorHAnsi" w:hAnsiTheme="minorHAnsi"/>
        </w:rPr>
        <w:t xml:space="preserve"> </w:t>
      </w:r>
      <w:r w:rsidR="0088006F">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32E4FC6E" w14:textId="1D1694BB" w:rsidR="00FB4DE8" w:rsidRPr="00132EE4" w:rsidRDefault="00FB4DE8" w:rsidP="001D6848">
      <w:pPr>
        <w:spacing w:before="100" w:beforeAutospacing="1" w:after="0" w:line="240" w:lineRule="auto"/>
        <w:rPr>
          <w:rFonts w:asciiTheme="minorHAnsi" w:eastAsiaTheme="minorEastAsia" w:hAnsiTheme="minorHAnsi" w:cstheme="minorHAnsi"/>
          <w:bCs/>
        </w:rPr>
      </w:pPr>
      <w:r w:rsidRPr="00933859">
        <w:rPr>
          <w:rFonts w:asciiTheme="minorHAnsi" w:eastAsiaTheme="minorEastAsia" w:hAnsiTheme="minorHAnsi" w:cstheme="minorHAnsi"/>
          <w:b/>
          <w:sz w:val="24"/>
          <w:szCs w:val="24"/>
        </w:rPr>
        <w:t xml:space="preserve">Present: </w:t>
      </w:r>
      <w:r w:rsidR="00132EE4">
        <w:rPr>
          <w:rFonts w:asciiTheme="minorHAnsi" w:eastAsiaTheme="minorEastAsia" w:hAnsiTheme="minorHAnsi" w:cstheme="minorHAnsi"/>
          <w:bCs/>
          <w:sz w:val="24"/>
          <w:szCs w:val="24"/>
        </w:rPr>
        <w:t>Betina Lynn (Senate Executive Coordinator), Sandy Weintraub (Senate Secretary), Gerard (Senate President), Alison Schmitke (Senate Vice President</w:t>
      </w:r>
      <w:r w:rsidR="00871B33">
        <w:rPr>
          <w:rFonts w:asciiTheme="minorHAnsi" w:eastAsiaTheme="minorEastAsia" w:hAnsiTheme="minorHAnsi" w:cstheme="minorHAnsi"/>
          <w:bCs/>
          <w:sz w:val="24"/>
          <w:szCs w:val="24"/>
        </w:rPr>
        <w:t>)</w:t>
      </w:r>
      <w:r w:rsidR="00132EE4">
        <w:rPr>
          <w:rFonts w:asciiTheme="minorHAnsi" w:eastAsiaTheme="minorEastAsia" w:hAnsiTheme="minorHAnsi" w:cstheme="minorHAnsi"/>
          <w:bCs/>
          <w:sz w:val="24"/>
          <w:szCs w:val="24"/>
        </w:rPr>
        <w:t xml:space="preserve">, </w:t>
      </w:r>
      <w:r w:rsidR="00871B33">
        <w:rPr>
          <w:rFonts w:asciiTheme="minorHAnsi" w:eastAsiaTheme="minorEastAsia" w:hAnsiTheme="minorHAnsi" w:cstheme="minorHAnsi"/>
          <w:bCs/>
          <w:sz w:val="24"/>
          <w:szCs w:val="24"/>
        </w:rPr>
        <w:t>Ravi Cullop, Micah Warren, Ann Shaffer, Philip Speranza, Harinder Khalsa, Frances White, David Cosottile, Bob Choquette, Jane Cramer, Jana Prikryl, Peng Lu, Jay Butler, Maria Soto, Pedro Garcia-Caro, Carrie McCurdy, Stephen Rust, Beth Harn, Yoav Dubinsky, Robin Clement, Anthony Hornof, Daniel Vo, Raoul Lievanos, Barbara Muraca, Erik Ford, Dyana Mason, Emily Beck, Matthew Norton, Melynda Casement, Erica Bornstein, Dayna Chatman, Nick Sloss, Jimmy Howard, Andiel Brown, Jiabin Wu.</w:t>
      </w: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5267524E"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r w:rsidR="00A1527F">
        <w:rPr>
          <w:rFonts w:asciiTheme="minorHAnsi" w:eastAsiaTheme="minorEastAsia" w:hAnsiTheme="minorHAnsi" w:cstheme="minorHAnsi"/>
          <w:bCs/>
          <w:sz w:val="24"/>
          <w:szCs w:val="24"/>
        </w:rPr>
        <w:t xml:space="preserve">Kikachi Akpakwu, Fisher Isenberg, Bjorn Smars, Kelli Matthews, Kathryn Mills, </w:t>
      </w:r>
      <w:r w:rsidR="0088006F">
        <w:rPr>
          <w:rFonts w:asciiTheme="minorHAnsi" w:eastAsiaTheme="minorEastAsia" w:hAnsiTheme="minorHAnsi" w:cstheme="minorHAnsi"/>
          <w:bCs/>
          <w:sz w:val="24"/>
          <w:szCs w:val="24"/>
        </w:rPr>
        <w:t>James Schombert, Wonkak Kim, Peter Warnek, Mohamed Mounir, Melissa Bowers, Sara Mason.</w:t>
      </w:r>
    </w:p>
    <w:p w14:paraId="4024F287" w14:textId="47CFD4F5" w:rsidR="001D6848" w:rsidRPr="00933859" w:rsidRDefault="001D6848" w:rsidP="00871B33">
      <w:pPr>
        <w:spacing w:before="100" w:beforeAutospacing="1" w:after="0" w:line="240" w:lineRule="auto"/>
        <w:rPr>
          <w:rFonts w:asciiTheme="minorHAnsi" w:hAnsiTheme="minorHAnsi" w:cstheme="minorHAnsi"/>
        </w:rPr>
      </w:pPr>
      <w:r w:rsidRPr="00933859">
        <w:rPr>
          <w:rFonts w:asciiTheme="minorHAnsi" w:eastAsiaTheme="minorEastAsia" w:hAnsiTheme="minorHAnsi" w:cstheme="minorHAnsi"/>
          <w:b/>
          <w:sz w:val="24"/>
          <w:szCs w:val="24"/>
        </w:rPr>
        <w:t xml:space="preserve">Guests: </w:t>
      </w:r>
      <w:r w:rsidR="00132EE4">
        <w:rPr>
          <w:rFonts w:asciiTheme="minorHAnsi" w:eastAsiaTheme="minorEastAsia" w:hAnsiTheme="minorHAnsi" w:cstheme="minorHAnsi"/>
          <w:bCs/>
          <w:sz w:val="24"/>
          <w:szCs w:val="24"/>
        </w:rPr>
        <w:t xml:space="preserve">Karl Scholz, </w:t>
      </w:r>
      <w:r w:rsidR="00871B33">
        <w:rPr>
          <w:rFonts w:asciiTheme="minorHAnsi" w:eastAsiaTheme="minorEastAsia" w:hAnsiTheme="minorHAnsi" w:cstheme="minorHAnsi"/>
          <w:bCs/>
          <w:sz w:val="24"/>
          <w:szCs w:val="24"/>
        </w:rPr>
        <w:t>Maggie Bosworth, Alexander Aghdaei, Kathy Stroud, Charlotte Moats-Gallagher, Taliek Lopez-Duboff, Mike Urbancic, Maria Kalnbach, Karen Ford, Ron Bramhall, Bill Harbaugh, Kassy Fisher, Lillian Duran, Vera Keller, Jennifer Winters, Chuck Kalnbach, Katy Krieger, Debbie Sharp, Lesli Larson, Joe Snyder, Allison Blade.</w:t>
      </w:r>
    </w:p>
    <w:sectPr w:rsidR="001D6848" w:rsidRPr="0093385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7976" w14:textId="49E60DA3" w:rsidR="00642428" w:rsidRDefault="00642428" w:rsidP="00056D5F">
    <w:pPr>
      <w:pStyle w:val="Footer"/>
      <w:jc w:val="right"/>
    </w:pPr>
    <w:r>
      <w:rPr>
        <w:i/>
      </w:rPr>
      <w:t>University Senate 20</w:t>
    </w:r>
    <w:r w:rsidR="00393932">
      <w:rPr>
        <w:i/>
      </w:rPr>
      <w:t>22</w:t>
    </w:r>
    <w:r>
      <w:rPr>
        <w:i/>
      </w:rPr>
      <w:t>-202</w:t>
    </w:r>
    <w:r w:rsidR="00393932">
      <w:rPr>
        <w:i/>
      </w:rPr>
      <w:t>3</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D55F81"/>
    <w:multiLevelType w:val="multilevel"/>
    <w:tmpl w:val="47C4B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15"/>
  </w:num>
  <w:num w:numId="2" w16cid:durableId="1116679043">
    <w:abstractNumId w:val="8"/>
  </w:num>
  <w:num w:numId="3" w16cid:durableId="1370959193">
    <w:abstractNumId w:val="18"/>
  </w:num>
  <w:num w:numId="4" w16cid:durableId="1177385336">
    <w:abstractNumId w:val="6"/>
  </w:num>
  <w:num w:numId="5" w16cid:durableId="716588768">
    <w:abstractNumId w:val="13"/>
  </w:num>
  <w:num w:numId="6" w16cid:durableId="433088314">
    <w:abstractNumId w:val="2"/>
  </w:num>
  <w:num w:numId="7" w16cid:durableId="927039181">
    <w:abstractNumId w:val="11"/>
  </w:num>
  <w:num w:numId="8" w16cid:durableId="295528309">
    <w:abstractNumId w:val="12"/>
  </w:num>
  <w:num w:numId="9" w16cid:durableId="1393456827">
    <w:abstractNumId w:val="10"/>
  </w:num>
  <w:num w:numId="10" w16cid:durableId="1440640501">
    <w:abstractNumId w:val="7"/>
  </w:num>
  <w:num w:numId="11" w16cid:durableId="2087922456">
    <w:abstractNumId w:val="5"/>
  </w:num>
  <w:num w:numId="12" w16cid:durableId="1100561608">
    <w:abstractNumId w:val="19"/>
  </w:num>
  <w:num w:numId="13" w16cid:durableId="1713650443">
    <w:abstractNumId w:val="9"/>
  </w:num>
  <w:num w:numId="14" w16cid:durableId="1087732531">
    <w:abstractNumId w:val="0"/>
  </w:num>
  <w:num w:numId="15" w16cid:durableId="1554732880">
    <w:abstractNumId w:val="4"/>
  </w:num>
  <w:num w:numId="16" w16cid:durableId="2077778638">
    <w:abstractNumId w:val="3"/>
  </w:num>
  <w:num w:numId="17" w16cid:durableId="1507860052">
    <w:abstractNumId w:val="1"/>
  </w:num>
  <w:num w:numId="18" w16cid:durableId="1045134788">
    <w:abstractNumId w:val="16"/>
  </w:num>
  <w:num w:numId="19" w16cid:durableId="1375303835">
    <w:abstractNumId w:val="17"/>
  </w:num>
  <w:num w:numId="20" w16cid:durableId="8920780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54072"/>
    <w:rsid w:val="00056D5F"/>
    <w:rsid w:val="00064CE4"/>
    <w:rsid w:val="00105F2F"/>
    <w:rsid w:val="001275E7"/>
    <w:rsid w:val="00132EE4"/>
    <w:rsid w:val="001D6848"/>
    <w:rsid w:val="002A4316"/>
    <w:rsid w:val="00393932"/>
    <w:rsid w:val="003F4E90"/>
    <w:rsid w:val="003F7D02"/>
    <w:rsid w:val="0043139A"/>
    <w:rsid w:val="004C4DA0"/>
    <w:rsid w:val="005475F3"/>
    <w:rsid w:val="005A30AD"/>
    <w:rsid w:val="005E173F"/>
    <w:rsid w:val="006064B6"/>
    <w:rsid w:val="00642428"/>
    <w:rsid w:val="006636B0"/>
    <w:rsid w:val="006F4F7F"/>
    <w:rsid w:val="006F5640"/>
    <w:rsid w:val="00723637"/>
    <w:rsid w:val="00736617"/>
    <w:rsid w:val="00740441"/>
    <w:rsid w:val="00782D18"/>
    <w:rsid w:val="00847956"/>
    <w:rsid w:val="00871B33"/>
    <w:rsid w:val="0088006F"/>
    <w:rsid w:val="00933859"/>
    <w:rsid w:val="009B13CC"/>
    <w:rsid w:val="00A1527F"/>
    <w:rsid w:val="00A206B8"/>
    <w:rsid w:val="00A3415E"/>
    <w:rsid w:val="00AE3FE1"/>
    <w:rsid w:val="00AF3012"/>
    <w:rsid w:val="00B07C78"/>
    <w:rsid w:val="00B23829"/>
    <w:rsid w:val="00BB6434"/>
    <w:rsid w:val="00C33497"/>
    <w:rsid w:val="00C373D0"/>
    <w:rsid w:val="00CC4BA5"/>
    <w:rsid w:val="00CF4B90"/>
    <w:rsid w:val="00D137F0"/>
    <w:rsid w:val="00DC5675"/>
    <w:rsid w:val="00DD1F96"/>
    <w:rsid w:val="00E5150E"/>
    <w:rsid w:val="00E76D9C"/>
    <w:rsid w:val="00EF2FF9"/>
    <w:rsid w:val="00EF3BF9"/>
    <w:rsid w:val="00F552A3"/>
    <w:rsid w:val="00FB4DE8"/>
    <w:rsid w:val="00FC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55254290">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default/files/2024-02/Senate%20Mtg%20minutes_11.29.2023-DRAFT.pdf" TargetMode="External"/><Relationship Id="rId13" Type="http://schemas.openxmlformats.org/officeDocument/2006/relationships/hyperlink" Target="https://senate.uoregon.edu/sites/default/files/2024-01/Service%20dashboard%20intro%20and%20imag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ate.uoregon.edu/senate-motions/us2324-06-military-and-federal-agency-deployment-accommodation-rights-poli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324-02-student-grievance-procedur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rldefense.com/v3/__https:/www.thecrimson.com/article/2021/10/12/security-oversight-harvard-administration/__;!!C5qS4YX3!CibrT_gLlbUUEo8YssV91f0jlEHgpX2b6kQKKjn2lybYh7aCoS2I9fg1kE33_dmqGJf9_rhsrvlCi0TAhJ4u$" TargetMode="External"/><Relationship Id="rId4" Type="http://schemas.openxmlformats.org/officeDocument/2006/relationships/settings" Target="settings.xml"/><Relationship Id="rId9" Type="http://schemas.openxmlformats.org/officeDocument/2006/relationships/hyperlink" Target="https://urldefense.com/v3/__https:/www.cpomagazine.com/cyber-security/un-admits-data-breach-from-unpatched-sharepoint-vulnerability/__;!!C5qS4YX3!CibrT_gLlbUUEo8YssV91f0jlEHgpX2b6kQKKjn2lybYh7aCoS2I9fg1kE33_dmqGJf9_rhsrvlCi1-eTo7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18</cp:revision>
  <dcterms:created xsi:type="dcterms:W3CDTF">2024-02-07T23:17:00Z</dcterms:created>
  <dcterms:modified xsi:type="dcterms:W3CDTF">2024-02-27T22:24:00Z</dcterms:modified>
</cp:coreProperties>
</file>