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6934" w14:textId="77777777" w:rsidR="00056D5F" w:rsidRDefault="00F706F8"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0FFC2A5D" w:rsidR="00056D5F" w:rsidRDefault="00B83F6B" w:rsidP="006F4F7F">
      <w:pPr>
        <w:spacing w:after="0" w:line="259" w:lineRule="auto"/>
        <w:rPr>
          <w:rFonts w:asciiTheme="minorHAnsi" w:hAnsiTheme="minorHAnsi"/>
          <w:b/>
          <w:sz w:val="24"/>
          <w:szCs w:val="32"/>
        </w:rPr>
      </w:pPr>
      <w:r>
        <w:rPr>
          <w:rFonts w:asciiTheme="minorHAnsi" w:hAnsiTheme="minorHAnsi"/>
          <w:b/>
          <w:sz w:val="24"/>
          <w:szCs w:val="32"/>
        </w:rPr>
        <w:t>April 9, 2025</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F706F8"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72543AE9"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2A51DE">
        <w:rPr>
          <w:rFonts w:asciiTheme="minorHAnsi" w:hAnsiTheme="minorHAnsi"/>
          <w:sz w:val="24"/>
          <w:szCs w:val="32"/>
        </w:rPr>
        <w:t>4</w:t>
      </w:r>
      <w:r w:rsidRPr="006F4F7F">
        <w:rPr>
          <w:rFonts w:asciiTheme="minorHAnsi" w:hAnsiTheme="minorHAnsi"/>
          <w:sz w:val="24"/>
          <w:szCs w:val="32"/>
        </w:rPr>
        <w:t xml:space="preserve"> P.M.</w:t>
      </w:r>
    </w:p>
    <w:p w14:paraId="1EC126E9" w14:textId="08987DC6" w:rsidR="006F4F7F" w:rsidRPr="00DB53B0" w:rsidRDefault="006F4F7F" w:rsidP="00DB53B0">
      <w:pPr>
        <w:spacing w:after="0" w:line="259" w:lineRule="auto"/>
        <w:rPr>
          <w:rFonts w:asciiTheme="minorHAnsi" w:hAnsiTheme="minorHAnsi"/>
          <w:iCs/>
          <w:sz w:val="10"/>
          <w:szCs w:val="10"/>
        </w:rPr>
      </w:pPr>
    </w:p>
    <w:p w14:paraId="71C5A14A" w14:textId="6D41A320"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DB53B0">
        <w:rPr>
          <w:rFonts w:asciiTheme="minorHAnsi" w:hAnsiTheme="minorHAnsi"/>
          <w:iCs/>
          <w:sz w:val="24"/>
          <w:szCs w:val="32"/>
        </w:rPr>
        <w:t>Alison Schmitke</w:t>
      </w:r>
    </w:p>
    <w:p w14:paraId="2A7CA4CE" w14:textId="7ACBD334" w:rsidR="008C3245" w:rsidRDefault="002A51DE" w:rsidP="00B83F6B">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Would like to take a moment to express appreciation for the work that went into reaching a new faculty UA agreement, one that supports faculty and helps the move the university forward. Note of caution as we move forward: coming to the brink of a strike cannot and should not become the norm. It is a moment that signals </w:t>
      </w:r>
      <w:proofErr w:type="spellStart"/>
      <w:r>
        <w:rPr>
          <w:rFonts w:asciiTheme="minorHAnsi" w:hAnsiTheme="minorHAnsi"/>
          <w:iCs/>
          <w:sz w:val="24"/>
          <w:szCs w:val="32"/>
        </w:rPr>
        <w:t>deper</w:t>
      </w:r>
      <w:proofErr w:type="spellEnd"/>
      <w:r>
        <w:rPr>
          <w:rFonts w:asciiTheme="minorHAnsi" w:hAnsiTheme="minorHAnsi"/>
          <w:iCs/>
          <w:sz w:val="24"/>
          <w:szCs w:val="32"/>
        </w:rPr>
        <w:t xml:space="preserve"> systemic issues and calls on us to reflect carefully and act with intention. </w:t>
      </w:r>
    </w:p>
    <w:p w14:paraId="2A7F9F2B" w14:textId="2E98B920" w:rsidR="008C3245" w:rsidRDefault="002A51DE"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Also important to recognize that student workers are still in negotiations. They are important to the work of the university and need our support. </w:t>
      </w:r>
    </w:p>
    <w:p w14:paraId="7ABBA0CC" w14:textId="77777777" w:rsidR="007D0DED" w:rsidRPr="007D0DED" w:rsidRDefault="002A51DE" w:rsidP="00AE3FE1">
      <w:pPr>
        <w:pStyle w:val="ListParagraph"/>
        <w:numPr>
          <w:ilvl w:val="1"/>
          <w:numId w:val="12"/>
        </w:numPr>
        <w:spacing w:after="0" w:line="259" w:lineRule="auto"/>
        <w:ind w:left="1080"/>
        <w:rPr>
          <w:rFonts w:asciiTheme="minorHAnsi" w:hAnsiTheme="minorHAnsi"/>
          <w:iCs/>
          <w:sz w:val="28"/>
          <w:szCs w:val="36"/>
        </w:rPr>
      </w:pPr>
      <w:r>
        <w:rPr>
          <w:rFonts w:asciiTheme="minorHAnsi" w:hAnsiTheme="minorHAnsi"/>
          <w:iCs/>
          <w:sz w:val="24"/>
          <w:szCs w:val="32"/>
        </w:rPr>
        <w:t xml:space="preserve">The University Senate continues to serve as a vital space for transparency, education, and open dialogue. </w:t>
      </w:r>
      <w:r w:rsidRPr="007D0DED">
        <w:rPr>
          <w:rFonts w:asciiTheme="minorHAnsi" w:hAnsiTheme="minorHAnsi"/>
          <w:iCs/>
          <w:sz w:val="24"/>
          <w:szCs w:val="32"/>
        </w:rPr>
        <w:t>As</w:t>
      </w:r>
      <w:r w:rsidR="007D0DED" w:rsidRPr="007D0DED">
        <w:rPr>
          <w:rFonts w:asciiTheme="minorHAnsi" w:hAnsiTheme="minorHAnsi"/>
          <w:iCs/>
          <w:sz w:val="24"/>
          <w:szCs w:val="32"/>
        </w:rPr>
        <w:t xml:space="preserve"> </w:t>
      </w:r>
      <w:r w:rsidRPr="00715A94">
        <w:rPr>
          <w:sz w:val="24"/>
          <w:szCs w:val="24"/>
        </w:rPr>
        <w:t>we look ahead, the Senate will play an important role in building shared understanding of the structural financial and institutional dynamics that shape bargaining and of what is at stake for the campus community.</w:t>
      </w:r>
      <w:r w:rsidR="007D0DED">
        <w:rPr>
          <w:sz w:val="24"/>
          <w:szCs w:val="24"/>
        </w:rPr>
        <w:t xml:space="preserve"> Each </w:t>
      </w:r>
      <w:r w:rsidR="007D0DED" w:rsidRPr="00715A94">
        <w:rPr>
          <w:sz w:val="24"/>
          <w:szCs w:val="24"/>
        </w:rPr>
        <w:t>item we consider reflects in some way the broader forces reshaping our sector nationally and the specific dynamics unfolding here at the University of Oregon.</w:t>
      </w:r>
    </w:p>
    <w:p w14:paraId="6C6CD9EF" w14:textId="29E3020E" w:rsidR="002A51DE" w:rsidRPr="007D0DED" w:rsidRDefault="007D0DED" w:rsidP="007D0DED">
      <w:pPr>
        <w:pStyle w:val="ListParagraph"/>
        <w:numPr>
          <w:ilvl w:val="2"/>
          <w:numId w:val="12"/>
        </w:numPr>
        <w:spacing w:after="0" w:line="259" w:lineRule="auto"/>
        <w:ind w:left="1440"/>
        <w:rPr>
          <w:rFonts w:asciiTheme="minorHAnsi" w:hAnsiTheme="minorHAnsi"/>
          <w:iCs/>
          <w:sz w:val="28"/>
          <w:szCs w:val="36"/>
        </w:rPr>
      </w:pPr>
      <w:r>
        <w:rPr>
          <w:sz w:val="24"/>
          <w:szCs w:val="24"/>
        </w:rPr>
        <w:t xml:space="preserve">Reminders: nominations for senate awards are due Friday, April 11, 2025. Secondly, please join the Senate leadership for UO Day at the Capitol on Thursday, April 24, 2025 (link provided in the chat). Lastly, stay tuned for communication about the start of Senate elections for seats in the Senate and Senate committees.  </w:t>
      </w:r>
    </w:p>
    <w:p w14:paraId="70FC0DB2" w14:textId="3B5E4E10" w:rsidR="005C2BA5" w:rsidRDefault="00064CE4" w:rsidP="00B83F6B">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DB53B0">
        <w:rPr>
          <w:rFonts w:asciiTheme="minorHAnsi" w:hAnsiTheme="minorHAnsi"/>
          <w:iCs/>
          <w:sz w:val="24"/>
          <w:szCs w:val="32"/>
        </w:rPr>
        <w:t xml:space="preserve">Taliek </w:t>
      </w:r>
      <w:proofErr w:type="spellStart"/>
      <w:r w:rsidR="00DB53B0">
        <w:rPr>
          <w:rFonts w:asciiTheme="minorHAnsi" w:hAnsiTheme="minorHAnsi"/>
          <w:iCs/>
          <w:sz w:val="24"/>
          <w:szCs w:val="32"/>
        </w:rPr>
        <w:t>Lopez-</w:t>
      </w:r>
      <w:r w:rsidR="00B83F6B">
        <w:rPr>
          <w:rFonts w:asciiTheme="minorHAnsi" w:hAnsiTheme="minorHAnsi"/>
          <w:iCs/>
          <w:sz w:val="24"/>
          <w:szCs w:val="32"/>
        </w:rPr>
        <w:t>Duboff</w:t>
      </w:r>
      <w:proofErr w:type="spellEnd"/>
    </w:p>
    <w:p w14:paraId="26E55A33" w14:textId="213D2D3E" w:rsidR="005C2BA5" w:rsidRDefault="00A87E00"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ASUO has just wrapped up its Root and Reboot event – which was a collaboration with another student organization share a fun activity and enjoy some camaraderie. </w:t>
      </w:r>
    </w:p>
    <w:p w14:paraId="1A00438D" w14:textId="7C8B8057" w:rsidR="00A87E00" w:rsidRDefault="00A87E00"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Have kept up with our bi-weekly coffee corners to engage with students in our office and build relationships. </w:t>
      </w:r>
    </w:p>
    <w:p w14:paraId="16F907A4" w14:textId="1E8FB552" w:rsidR="00A87E00" w:rsidRDefault="00A87E00"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ASUO election is currently underway, though voter turnout is still a bit low. Please encourage students to take part. </w:t>
      </w:r>
    </w:p>
    <w:p w14:paraId="4ED25E79" w14:textId="7F0F8396" w:rsidR="00A87E00" w:rsidRDefault="00A87E00"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Recently held an Academic Fair, connecting students to advisors (and included a petting zoo!). We consider it a fun and very successful event. </w:t>
      </w:r>
    </w:p>
    <w:p w14:paraId="10EC757C" w14:textId="7EC543E2" w:rsidR="00F706F8" w:rsidRDefault="00F706F8"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Holding a Basic Needs forum on April 21, 2025 from 4 – 5:30 in the EMU Crater Lake rooms. </w:t>
      </w:r>
    </w:p>
    <w:p w14:paraId="1854C41F" w14:textId="79FEE3E2" w:rsidR="00F706F8" w:rsidRPr="00064CE4" w:rsidRDefault="00F706F8"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lastRenderedPageBreak/>
        <w:t xml:space="preserve">ASUO recently received recognition for the Dux Martial Arts Club and our Women Coalition of Martial Arts. </w:t>
      </w:r>
    </w:p>
    <w:p w14:paraId="72FE872B" w14:textId="77777777" w:rsidR="006F4F7F" w:rsidRDefault="006F4F7F" w:rsidP="006F4F7F">
      <w:pPr>
        <w:spacing w:after="0" w:line="259" w:lineRule="auto"/>
        <w:ind w:left="360"/>
        <w:rPr>
          <w:rFonts w:asciiTheme="minorHAnsi" w:hAnsiTheme="minorHAnsi"/>
          <w:sz w:val="10"/>
          <w:szCs w:val="32"/>
        </w:rPr>
      </w:pPr>
    </w:p>
    <w:p w14:paraId="5A2B546E" w14:textId="77777777" w:rsidR="005C2BA5" w:rsidRPr="006F4F7F" w:rsidRDefault="005C2BA5"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6C718852" w14:textId="13DB8DD9" w:rsidR="001C4F56" w:rsidRPr="002A51DE" w:rsidRDefault="00DD795D" w:rsidP="002A51DE">
      <w:pPr>
        <w:pStyle w:val="ListParagraph"/>
        <w:numPr>
          <w:ilvl w:val="0"/>
          <w:numId w:val="10"/>
        </w:numPr>
        <w:spacing w:after="0" w:line="259" w:lineRule="auto"/>
        <w:rPr>
          <w:rFonts w:asciiTheme="minorHAnsi" w:eastAsiaTheme="minorEastAsia" w:hAnsiTheme="minorHAnsi" w:cs="Arial"/>
          <w:iCs/>
          <w:szCs w:val="24"/>
        </w:rPr>
      </w:pPr>
      <w:r>
        <w:rPr>
          <w:rFonts w:asciiTheme="minorHAnsi" w:eastAsiaTheme="minorEastAsia" w:hAnsiTheme="minorHAnsi" w:cs="Arial"/>
          <w:iCs/>
          <w:szCs w:val="24"/>
        </w:rPr>
        <w:t>March 12, 2025</w:t>
      </w:r>
    </w:p>
    <w:p w14:paraId="53BC9686" w14:textId="77777777" w:rsidR="00DB53B0" w:rsidRDefault="00DB53B0" w:rsidP="00DB53B0">
      <w:pPr>
        <w:spacing w:after="0" w:line="259" w:lineRule="auto"/>
        <w:rPr>
          <w:rFonts w:asciiTheme="minorHAnsi" w:eastAsiaTheme="minorEastAsia" w:hAnsiTheme="minorHAnsi" w:cs="Arial"/>
          <w:iCs/>
          <w:szCs w:val="24"/>
        </w:rPr>
      </w:pPr>
    </w:p>
    <w:p w14:paraId="08E4D981" w14:textId="3A566ACE" w:rsidR="00064CE4" w:rsidRPr="00064CE4" w:rsidRDefault="00DB53B0" w:rsidP="00056D5F">
      <w:pPr>
        <w:spacing w:after="0" w:line="259" w:lineRule="auto"/>
        <w:rPr>
          <w:rFonts w:asciiTheme="minorHAnsi" w:eastAsiaTheme="minorEastAsia" w:hAnsiTheme="minorHAnsi" w:cs="Arial"/>
          <w:iCs/>
          <w:sz w:val="10"/>
          <w:szCs w:val="10"/>
        </w:rPr>
      </w:pPr>
      <w:r>
        <w:rPr>
          <w:rFonts w:asciiTheme="minorHAnsi" w:eastAsiaTheme="minorEastAsia" w:hAnsiTheme="minorHAnsi" w:cs="Arial"/>
          <w:iCs/>
          <w:szCs w:val="24"/>
        </w:rPr>
        <w:t xml:space="preserve">Minutes </w:t>
      </w:r>
      <w:r w:rsidR="00DD795D">
        <w:rPr>
          <w:rFonts w:asciiTheme="minorHAnsi" w:eastAsiaTheme="minorEastAsia" w:hAnsiTheme="minorHAnsi" w:cs="Arial"/>
          <w:iCs/>
          <w:szCs w:val="24"/>
        </w:rPr>
        <w:t>postponed until the next Senate meeting</w:t>
      </w:r>
      <w:r>
        <w:rPr>
          <w:rFonts w:asciiTheme="minorHAnsi" w:eastAsiaTheme="minorEastAsia" w:hAnsiTheme="minorHAnsi" w:cs="Arial"/>
          <w:iCs/>
          <w:szCs w:val="24"/>
        </w:rPr>
        <w:t xml:space="preserve">. </w:t>
      </w:r>
    </w:p>
    <w:p w14:paraId="0F3E395A" w14:textId="38830784" w:rsidR="00064CE4" w:rsidRPr="00CF4B90" w:rsidRDefault="00064CE4" w:rsidP="00056D5F">
      <w:pPr>
        <w:spacing w:after="0" w:line="259" w:lineRule="auto"/>
        <w:rPr>
          <w:rFonts w:asciiTheme="minorHAnsi" w:eastAsiaTheme="minorEastAsia" w:hAnsiTheme="minorHAnsi" w:cs="Arial"/>
          <w:iCs/>
        </w:rPr>
      </w:pP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Default="00064CE4" w:rsidP="00056D5F">
      <w:pPr>
        <w:spacing w:after="0" w:line="259" w:lineRule="auto"/>
        <w:rPr>
          <w:rFonts w:asciiTheme="minorHAnsi" w:hAnsiTheme="minorHAnsi"/>
          <w:bCs/>
          <w:sz w:val="24"/>
          <w:szCs w:val="24"/>
        </w:rPr>
      </w:pPr>
    </w:p>
    <w:p w14:paraId="569FF0D8" w14:textId="00140E96" w:rsidR="00064CE4" w:rsidRPr="00933859" w:rsidRDefault="00782D18" w:rsidP="00056D5F">
      <w:pPr>
        <w:spacing w:after="0" w:line="259" w:lineRule="auto"/>
        <w:rPr>
          <w:rFonts w:asciiTheme="minorHAnsi" w:hAnsiTheme="minorHAnsi"/>
          <w:bCs/>
        </w:rPr>
      </w:pPr>
      <w:r>
        <w:rPr>
          <w:rFonts w:asciiTheme="minorHAnsi" w:hAnsiTheme="minorHAnsi"/>
          <w:bCs/>
        </w:rPr>
        <w:t xml:space="preserve">University </w:t>
      </w:r>
      <w:r w:rsidR="00273763">
        <w:rPr>
          <w:rFonts w:asciiTheme="minorHAnsi" w:hAnsiTheme="minorHAnsi"/>
          <w:bCs/>
        </w:rPr>
        <w:t>Provost</w:t>
      </w:r>
      <w:r>
        <w:rPr>
          <w:rFonts w:asciiTheme="minorHAnsi" w:hAnsiTheme="minorHAnsi"/>
          <w:bCs/>
        </w:rPr>
        <w:t xml:space="preserve"> </w:t>
      </w:r>
      <w:r w:rsidR="00273763">
        <w:rPr>
          <w:rFonts w:asciiTheme="minorHAnsi" w:hAnsiTheme="minorHAnsi"/>
          <w:bCs/>
        </w:rPr>
        <w:t>Chris Long</w:t>
      </w:r>
    </w:p>
    <w:p w14:paraId="5DC4F10E" w14:textId="41F7A750" w:rsidR="009B02D5" w:rsidRDefault="00B83F6B" w:rsidP="000F275B">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Reminder: </w:t>
      </w:r>
      <w:r w:rsidR="00DD795D">
        <w:rPr>
          <w:rFonts w:asciiTheme="minorHAnsi" w:hAnsiTheme="minorHAnsi"/>
          <w:bCs/>
          <w:sz w:val="24"/>
          <w:szCs w:val="24"/>
        </w:rPr>
        <w:t>“We are each other’s business. We are each other’s harvest and bond</w:t>
      </w:r>
      <w:r>
        <w:rPr>
          <w:rFonts w:asciiTheme="minorHAnsi" w:hAnsiTheme="minorHAnsi"/>
          <w:bCs/>
          <w:sz w:val="24"/>
          <w:szCs w:val="24"/>
        </w:rPr>
        <w:t>.</w:t>
      </w:r>
      <w:r w:rsidR="00DD795D">
        <w:rPr>
          <w:rFonts w:asciiTheme="minorHAnsi" w:hAnsiTheme="minorHAnsi"/>
          <w:bCs/>
          <w:sz w:val="24"/>
          <w:szCs w:val="24"/>
        </w:rPr>
        <w:t>”</w:t>
      </w:r>
      <w:r>
        <w:rPr>
          <w:rFonts w:asciiTheme="minorHAnsi" w:hAnsiTheme="minorHAnsi"/>
          <w:bCs/>
          <w:sz w:val="24"/>
          <w:szCs w:val="24"/>
        </w:rPr>
        <w:t xml:space="preserve"> We are all in this together and is the time to strengthen and reinforce those bonds. </w:t>
      </w:r>
    </w:p>
    <w:p w14:paraId="4A3EAFE7" w14:textId="37447ECE" w:rsidR="00DD795D" w:rsidRDefault="00DD795D" w:rsidP="000F275B">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Gratitude to faculty, bargaining team, everyone</w:t>
      </w:r>
      <w:r w:rsidR="001C4F56">
        <w:rPr>
          <w:rFonts w:asciiTheme="minorHAnsi" w:hAnsiTheme="minorHAnsi"/>
          <w:bCs/>
          <w:sz w:val="24"/>
          <w:szCs w:val="24"/>
        </w:rPr>
        <w:t xml:space="preserve"> - o</w:t>
      </w:r>
      <w:r>
        <w:rPr>
          <w:rFonts w:asciiTheme="minorHAnsi" w:hAnsiTheme="minorHAnsi"/>
          <w:bCs/>
          <w:sz w:val="24"/>
          <w:szCs w:val="24"/>
        </w:rPr>
        <w:t>n the resolution that helped avoid a faculty strike</w:t>
      </w:r>
      <w:r w:rsidR="001C4F56">
        <w:rPr>
          <w:rFonts w:asciiTheme="minorHAnsi" w:hAnsiTheme="minorHAnsi"/>
          <w:bCs/>
          <w:sz w:val="24"/>
          <w:szCs w:val="24"/>
        </w:rPr>
        <w:t xml:space="preserve">. We are </w:t>
      </w:r>
      <w:r>
        <w:rPr>
          <w:rFonts w:asciiTheme="minorHAnsi" w:hAnsiTheme="minorHAnsi"/>
          <w:bCs/>
          <w:sz w:val="24"/>
          <w:szCs w:val="24"/>
        </w:rPr>
        <w:t>cognizant that we have a lot to do to rebuild trust in the UO community</w:t>
      </w:r>
      <w:r w:rsidR="001C4F56">
        <w:rPr>
          <w:rFonts w:asciiTheme="minorHAnsi" w:hAnsiTheme="minorHAnsi"/>
          <w:bCs/>
          <w:sz w:val="24"/>
          <w:szCs w:val="24"/>
        </w:rPr>
        <w:t>.</w:t>
      </w:r>
    </w:p>
    <w:p w14:paraId="1DB76612" w14:textId="48F34CF4" w:rsidR="00DD795D" w:rsidRDefault="001C4F56" w:rsidP="000F275B">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There are o</w:t>
      </w:r>
      <w:r w:rsidR="00DD795D">
        <w:rPr>
          <w:rFonts w:asciiTheme="minorHAnsi" w:hAnsiTheme="minorHAnsi"/>
          <w:bCs/>
          <w:sz w:val="24"/>
          <w:szCs w:val="24"/>
        </w:rPr>
        <w:t>ngoing disruptions with grants getting terminated, unterminated, re-terminated, re-unterminated… all within the span of a week</w:t>
      </w:r>
      <w:r>
        <w:rPr>
          <w:rFonts w:asciiTheme="minorHAnsi" w:hAnsiTheme="minorHAnsi"/>
          <w:bCs/>
          <w:sz w:val="24"/>
          <w:szCs w:val="24"/>
        </w:rPr>
        <w:t>. We are closely monitoring the situation and will provide what information we can when we have it.</w:t>
      </w:r>
    </w:p>
    <w:p w14:paraId="000A3322" w14:textId="4E44766E" w:rsidR="00DD795D" w:rsidRDefault="00DD795D" w:rsidP="000F275B">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We also have </w:t>
      </w:r>
      <w:proofErr w:type="spellStart"/>
      <w:r>
        <w:rPr>
          <w:rFonts w:asciiTheme="minorHAnsi" w:hAnsiTheme="minorHAnsi"/>
          <w:bCs/>
          <w:sz w:val="24"/>
          <w:szCs w:val="24"/>
        </w:rPr>
        <w:t>intl</w:t>
      </w:r>
      <w:proofErr w:type="spellEnd"/>
      <w:r>
        <w:rPr>
          <w:rFonts w:asciiTheme="minorHAnsi" w:hAnsiTheme="minorHAnsi"/>
          <w:bCs/>
          <w:sz w:val="24"/>
          <w:szCs w:val="24"/>
        </w:rPr>
        <w:t xml:space="preserve"> students who have had their VISA’s revoked, or otherwise been targeted</w:t>
      </w:r>
      <w:r w:rsidR="00E32014">
        <w:rPr>
          <w:rFonts w:asciiTheme="minorHAnsi" w:hAnsiTheme="minorHAnsi"/>
          <w:bCs/>
          <w:sz w:val="24"/>
          <w:szCs w:val="24"/>
        </w:rPr>
        <w:t xml:space="preserve"> and we are deeply saddened by this. We are endeavoring to provide them with as much support as possible. </w:t>
      </w:r>
    </w:p>
    <w:p w14:paraId="5B4BB787" w14:textId="6CFC0E8F" w:rsidR="00DD795D" w:rsidRPr="009B02D5" w:rsidRDefault="00E32014" w:rsidP="000F275B">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On the subject of </w:t>
      </w:r>
      <w:r w:rsidR="00DD795D">
        <w:rPr>
          <w:rFonts w:asciiTheme="minorHAnsi" w:hAnsiTheme="minorHAnsi"/>
          <w:bCs/>
          <w:sz w:val="24"/>
          <w:szCs w:val="24"/>
        </w:rPr>
        <w:t xml:space="preserve">DEI: we will not engage in “anticipatory obedience” and feel our programs are in alignment with our mission, goals and values. </w:t>
      </w:r>
      <w:r>
        <w:rPr>
          <w:rFonts w:asciiTheme="minorHAnsi" w:hAnsiTheme="minorHAnsi"/>
          <w:bCs/>
          <w:sz w:val="24"/>
          <w:szCs w:val="24"/>
        </w:rPr>
        <w:t>We n</w:t>
      </w:r>
      <w:r w:rsidR="00DD795D">
        <w:rPr>
          <w:rFonts w:asciiTheme="minorHAnsi" w:hAnsiTheme="minorHAnsi"/>
          <w:bCs/>
          <w:sz w:val="24"/>
          <w:szCs w:val="24"/>
        </w:rPr>
        <w:t>eed to continue to work on our relationships with each other</w:t>
      </w:r>
      <w:r>
        <w:rPr>
          <w:rFonts w:asciiTheme="minorHAnsi" w:hAnsiTheme="minorHAnsi"/>
          <w:bCs/>
          <w:sz w:val="24"/>
          <w:szCs w:val="24"/>
        </w:rPr>
        <w:t xml:space="preserve"> -</w:t>
      </w:r>
      <w:r w:rsidR="00DD795D">
        <w:rPr>
          <w:rFonts w:asciiTheme="minorHAnsi" w:hAnsiTheme="minorHAnsi"/>
          <w:bCs/>
          <w:sz w:val="24"/>
          <w:szCs w:val="24"/>
        </w:rPr>
        <w:t xml:space="preserve"> in part to defend our institution.</w:t>
      </w:r>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5C3847E0" w14:textId="77777777" w:rsidR="00DD795D" w:rsidRDefault="00DD795D" w:rsidP="00DD795D">
      <w:pPr>
        <w:numPr>
          <w:ilvl w:val="0"/>
          <w:numId w:val="25"/>
        </w:numPr>
        <w:shd w:val="clear" w:color="auto" w:fill="FFFFFF"/>
        <w:spacing w:after="0" w:line="240" w:lineRule="auto"/>
        <w:rPr>
          <w:rFonts w:asciiTheme="minorHAnsi" w:hAnsiTheme="minorHAnsi" w:cstheme="minorHAnsi"/>
          <w:color w:val="000000"/>
          <w:shd w:val="clear" w:color="auto" w:fill="FFFFFF"/>
        </w:rPr>
      </w:pPr>
      <w:r w:rsidRPr="00DD795D">
        <w:rPr>
          <w:rFonts w:asciiTheme="minorHAnsi" w:hAnsiTheme="minorHAnsi" w:cstheme="minorHAnsi"/>
          <w:color w:val="000000"/>
          <w:shd w:val="clear" w:color="auto" w:fill="FFFFFF"/>
        </w:rPr>
        <w:t>Discussion: </w:t>
      </w:r>
      <w:hyperlink r:id="rId8" w:tgtFrame="_blank" w:history="1">
        <w:r w:rsidRPr="00DD795D">
          <w:rPr>
            <w:rStyle w:val="Hyperlink"/>
            <w:rFonts w:asciiTheme="minorHAnsi" w:hAnsiTheme="minorHAnsi" w:cstheme="minorHAnsi"/>
            <w:shd w:val="clear" w:color="auto" w:fill="FFFFFF"/>
          </w:rPr>
          <w:t>US24/25-19: Change to UO Senate Bylaws Article 8: Interinstitutional Faculty Senate</w:t>
        </w:r>
      </w:hyperlink>
      <w:r w:rsidRPr="00DD795D">
        <w:rPr>
          <w:rFonts w:asciiTheme="minorHAnsi" w:hAnsiTheme="minorHAnsi" w:cstheme="minorHAnsi"/>
          <w:color w:val="000000"/>
          <w:shd w:val="clear" w:color="auto" w:fill="FFFFFF"/>
        </w:rPr>
        <w:t>; Dyana Mason (Senate VP, Chair of Committee on Oversight and Shared Governance)</w:t>
      </w:r>
    </w:p>
    <w:p w14:paraId="1CDB29E1" w14:textId="77777777" w:rsidR="00DD795D" w:rsidRPr="00DD795D" w:rsidRDefault="00DD795D" w:rsidP="00DD795D">
      <w:pPr>
        <w:shd w:val="clear" w:color="auto" w:fill="FFFFFF"/>
        <w:spacing w:after="0" w:line="240" w:lineRule="auto"/>
        <w:rPr>
          <w:rFonts w:asciiTheme="minorHAnsi" w:hAnsiTheme="minorHAnsi" w:cstheme="minorHAnsi"/>
          <w:color w:val="000000"/>
          <w:sz w:val="10"/>
          <w:szCs w:val="10"/>
          <w:shd w:val="clear" w:color="auto" w:fill="FFFFFF"/>
        </w:rPr>
      </w:pPr>
    </w:p>
    <w:p w14:paraId="6EE95496" w14:textId="56501CD7" w:rsidR="00DD795D" w:rsidRDefault="00302A8F" w:rsidP="00DD795D">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Brief introduction – motion will be brought back to a future senate meeting for a vote. </w:t>
      </w:r>
    </w:p>
    <w:p w14:paraId="3ADD1859" w14:textId="77777777" w:rsidR="00DD795D" w:rsidRPr="00DD795D" w:rsidRDefault="00DD795D" w:rsidP="00DD795D">
      <w:pPr>
        <w:shd w:val="clear" w:color="auto" w:fill="FFFFFF"/>
        <w:spacing w:after="0" w:line="240" w:lineRule="auto"/>
        <w:rPr>
          <w:rFonts w:asciiTheme="minorHAnsi" w:hAnsiTheme="minorHAnsi" w:cstheme="minorHAnsi"/>
          <w:color w:val="000000"/>
          <w:sz w:val="10"/>
          <w:szCs w:val="10"/>
          <w:shd w:val="clear" w:color="auto" w:fill="FFFFFF"/>
        </w:rPr>
      </w:pPr>
    </w:p>
    <w:p w14:paraId="762A3443" w14:textId="77777777" w:rsidR="00DD795D" w:rsidRPr="00DD795D" w:rsidRDefault="00DD795D" w:rsidP="00DD795D">
      <w:pPr>
        <w:numPr>
          <w:ilvl w:val="0"/>
          <w:numId w:val="25"/>
        </w:numPr>
        <w:shd w:val="clear" w:color="auto" w:fill="FFFFFF"/>
        <w:spacing w:after="0" w:line="240" w:lineRule="auto"/>
        <w:rPr>
          <w:rFonts w:asciiTheme="minorHAnsi" w:hAnsiTheme="minorHAnsi" w:cstheme="minorHAnsi"/>
          <w:color w:val="000000"/>
          <w:shd w:val="clear" w:color="auto" w:fill="FFFFFF"/>
        </w:rPr>
      </w:pPr>
      <w:r w:rsidRPr="00DD795D">
        <w:rPr>
          <w:rFonts w:asciiTheme="minorHAnsi" w:hAnsiTheme="minorHAnsi" w:cstheme="minorHAnsi"/>
          <w:color w:val="000000"/>
          <w:shd w:val="clear" w:color="auto" w:fill="FFFFFF"/>
        </w:rPr>
        <w:t>Vote: </w:t>
      </w:r>
      <w:hyperlink r:id="rId9" w:tgtFrame="_blank" w:history="1">
        <w:r w:rsidRPr="00DD795D">
          <w:rPr>
            <w:rStyle w:val="Hyperlink"/>
            <w:rFonts w:asciiTheme="minorHAnsi" w:hAnsiTheme="minorHAnsi" w:cstheme="minorHAnsi"/>
            <w:shd w:val="clear" w:color="auto" w:fill="FFFFFF"/>
          </w:rPr>
          <w:t>US24/25-14: Revisions to the Senate Budget Committee</w:t>
        </w:r>
      </w:hyperlink>
      <w:r w:rsidRPr="00DD795D">
        <w:rPr>
          <w:rFonts w:asciiTheme="minorHAnsi" w:hAnsiTheme="minorHAnsi" w:cstheme="minorHAnsi"/>
          <w:color w:val="000000"/>
          <w:shd w:val="clear" w:color="auto" w:fill="FFFFFF"/>
        </w:rPr>
        <w:t>; Dyana Mason (Senate VP, Chair of Committee on Oversight and Shared Governance)</w:t>
      </w:r>
    </w:p>
    <w:p w14:paraId="4C23F104" w14:textId="77777777" w:rsidR="00DD795D" w:rsidRDefault="00DD795D" w:rsidP="00DD795D">
      <w:pPr>
        <w:numPr>
          <w:ilvl w:val="1"/>
          <w:numId w:val="25"/>
        </w:numPr>
        <w:shd w:val="clear" w:color="auto" w:fill="FFFFFF"/>
        <w:spacing w:after="0" w:line="240" w:lineRule="auto"/>
        <w:rPr>
          <w:rFonts w:asciiTheme="minorHAnsi" w:hAnsiTheme="minorHAnsi" w:cstheme="minorHAnsi"/>
          <w:color w:val="000000"/>
          <w:shd w:val="clear" w:color="auto" w:fill="FFFFFF"/>
        </w:rPr>
      </w:pPr>
      <w:hyperlink r:id="rId10" w:tgtFrame="_blank" w:history="1">
        <w:r w:rsidRPr="00DD795D">
          <w:rPr>
            <w:rStyle w:val="Hyperlink"/>
            <w:rFonts w:asciiTheme="minorHAnsi" w:hAnsiTheme="minorHAnsi" w:cstheme="minorHAnsi"/>
            <w:shd w:val="clear" w:color="auto" w:fill="FFFFFF"/>
          </w:rPr>
          <w:t>Slides</w:t>
        </w:r>
      </w:hyperlink>
    </w:p>
    <w:p w14:paraId="2DBC778D" w14:textId="77777777" w:rsidR="00DD795D" w:rsidRPr="00980E9A" w:rsidRDefault="00DD795D" w:rsidP="00DD795D">
      <w:pPr>
        <w:shd w:val="clear" w:color="auto" w:fill="FFFFFF"/>
        <w:spacing w:after="0" w:line="240" w:lineRule="auto"/>
        <w:rPr>
          <w:rFonts w:asciiTheme="minorHAnsi" w:hAnsiTheme="minorHAnsi" w:cstheme="minorHAnsi"/>
          <w:color w:val="000000"/>
          <w:sz w:val="10"/>
          <w:szCs w:val="10"/>
          <w:shd w:val="clear" w:color="auto" w:fill="FFFFFF"/>
        </w:rPr>
      </w:pPr>
    </w:p>
    <w:p w14:paraId="5467590C" w14:textId="67D34DE9" w:rsidR="00DD795D" w:rsidRPr="00DD795D" w:rsidRDefault="00980E9A" w:rsidP="00DD795D">
      <w:pPr>
        <w:shd w:val="clear" w:color="auto" w:fill="FFFFFF"/>
        <w:spacing w:after="0" w:line="240" w:lineRule="auto"/>
        <w:rPr>
          <w:rFonts w:asciiTheme="minorHAnsi" w:hAnsiTheme="minorHAnsi" w:cstheme="minorHAnsi"/>
          <w:color w:val="000000"/>
          <w:shd w:val="clear" w:color="auto" w:fill="FFFFFF"/>
        </w:rPr>
      </w:pPr>
      <w:r w:rsidRPr="00980E9A">
        <w:rPr>
          <w:rFonts w:asciiTheme="minorHAnsi" w:hAnsiTheme="minorHAnsi" w:cstheme="minorHAnsi"/>
          <w:b/>
          <w:bCs/>
          <w:color w:val="000000"/>
          <w:shd w:val="clear" w:color="auto" w:fill="FFFFFF"/>
        </w:rPr>
        <w:t>M/S/C – motion approved</w:t>
      </w:r>
      <w:r>
        <w:rPr>
          <w:rFonts w:asciiTheme="minorHAnsi" w:hAnsiTheme="minorHAnsi" w:cstheme="minorHAnsi"/>
          <w:color w:val="000000"/>
          <w:shd w:val="clear" w:color="auto" w:fill="FFFFFF"/>
        </w:rPr>
        <w:t xml:space="preserve"> with 35 yeses, 0 no’s, 0 abstentions.</w:t>
      </w:r>
    </w:p>
    <w:p w14:paraId="363C0E9D" w14:textId="77777777" w:rsidR="00C12E99" w:rsidRPr="00C12E99" w:rsidRDefault="00C12E99" w:rsidP="00DB53B0">
      <w:pPr>
        <w:shd w:val="clear" w:color="auto" w:fill="FFFFFF"/>
        <w:spacing w:after="0" w:line="240" w:lineRule="auto"/>
        <w:rPr>
          <w:rFonts w:asciiTheme="minorHAnsi" w:hAnsiTheme="minorHAnsi" w:cstheme="minorHAnsi"/>
          <w:color w:val="000000"/>
          <w:sz w:val="10"/>
          <w:szCs w:val="10"/>
          <w:shd w:val="clear" w:color="auto" w:fill="FFFFFF"/>
        </w:rPr>
      </w:pPr>
    </w:p>
    <w:p w14:paraId="7C8ACA6D" w14:textId="77777777" w:rsidR="00DB53B0" w:rsidRPr="00980E9A" w:rsidRDefault="00DB53B0" w:rsidP="00DB53B0">
      <w:pPr>
        <w:shd w:val="clear" w:color="auto" w:fill="FFFFFF"/>
        <w:spacing w:after="0" w:line="240" w:lineRule="auto"/>
        <w:rPr>
          <w:rFonts w:asciiTheme="minorHAnsi" w:hAnsiTheme="minorHAnsi" w:cstheme="minorHAnsi"/>
          <w:color w:val="000000"/>
          <w:sz w:val="10"/>
          <w:szCs w:val="10"/>
          <w:shd w:val="clear" w:color="auto" w:fill="FFFFFF"/>
        </w:rPr>
      </w:pPr>
    </w:p>
    <w:p w14:paraId="13355DAF" w14:textId="77777777" w:rsidR="00723637" w:rsidRDefault="00723637" w:rsidP="00782D18">
      <w:pPr>
        <w:shd w:val="clear" w:color="auto" w:fill="FFFFFF"/>
        <w:spacing w:after="0" w:line="240" w:lineRule="auto"/>
        <w:rPr>
          <w:rFonts w:asciiTheme="minorHAnsi" w:hAnsiTheme="minorHAnsi" w:cstheme="minorHAnsi"/>
          <w:color w:val="000000"/>
          <w:sz w:val="10"/>
          <w:szCs w:val="10"/>
        </w:rPr>
      </w:pPr>
    </w:p>
    <w:p w14:paraId="775D30DF" w14:textId="77777777" w:rsidR="00031AA5" w:rsidRPr="00723637" w:rsidRDefault="00031AA5" w:rsidP="00782D18">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7153636B" w14:textId="7384B45A" w:rsidR="002A4316"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p>
    <w:p w14:paraId="570A0ECE" w14:textId="77777777" w:rsidR="00DB53B0" w:rsidRDefault="00DB53B0" w:rsidP="00E76D9C">
      <w:pPr>
        <w:spacing w:after="0" w:line="259" w:lineRule="auto"/>
        <w:rPr>
          <w:rFonts w:asciiTheme="minorHAnsi" w:hAnsiTheme="minorHAnsi"/>
          <w:bCs/>
        </w:rPr>
      </w:pPr>
    </w:p>
    <w:p w14:paraId="60E142D1" w14:textId="77777777" w:rsidR="00DD795D" w:rsidRPr="00DD795D" w:rsidRDefault="00DD795D" w:rsidP="00DD795D">
      <w:pPr>
        <w:numPr>
          <w:ilvl w:val="0"/>
          <w:numId w:val="26"/>
        </w:numPr>
        <w:spacing w:after="0" w:line="259" w:lineRule="auto"/>
        <w:rPr>
          <w:rFonts w:asciiTheme="minorHAnsi" w:hAnsiTheme="minorHAnsi"/>
          <w:bCs/>
        </w:rPr>
      </w:pPr>
      <w:r w:rsidRPr="00DD795D">
        <w:rPr>
          <w:rFonts w:asciiTheme="minorHAnsi" w:hAnsiTheme="minorHAnsi"/>
          <w:bCs/>
        </w:rPr>
        <w:lastRenderedPageBreak/>
        <w:t xml:space="preserve">Panel: IDEAL summit; Charlotte Moats-Gallagher (Assistant Vice President and </w:t>
      </w:r>
      <w:proofErr w:type="spellStart"/>
      <w:r w:rsidRPr="00DD795D">
        <w:rPr>
          <w:rFonts w:asciiTheme="minorHAnsi" w:hAnsiTheme="minorHAnsi"/>
          <w:bCs/>
        </w:rPr>
        <w:t>CoDaC</w:t>
      </w:r>
      <w:proofErr w:type="spellEnd"/>
      <w:r w:rsidRPr="00DD795D">
        <w:rPr>
          <w:rFonts w:asciiTheme="minorHAnsi" w:hAnsiTheme="minorHAnsi"/>
          <w:bCs/>
        </w:rPr>
        <w:t xml:space="preserve"> Director)</w:t>
      </w:r>
    </w:p>
    <w:p w14:paraId="3CCD2D42" w14:textId="77777777" w:rsidR="00DD795D" w:rsidRPr="00DD795D" w:rsidRDefault="00DD795D" w:rsidP="00DD795D">
      <w:pPr>
        <w:numPr>
          <w:ilvl w:val="0"/>
          <w:numId w:val="26"/>
        </w:numPr>
        <w:spacing w:after="0" w:line="259" w:lineRule="auto"/>
        <w:rPr>
          <w:rFonts w:asciiTheme="minorHAnsi" w:hAnsiTheme="minorHAnsi"/>
          <w:bCs/>
        </w:rPr>
      </w:pPr>
      <w:r w:rsidRPr="00DD795D">
        <w:rPr>
          <w:rFonts w:asciiTheme="minorHAnsi" w:hAnsiTheme="minorHAnsi"/>
          <w:bCs/>
        </w:rPr>
        <w:t>Panel: Student Life; Angela Chong (Vice President for Student Life), Jimmy Howard (Associate VP and Dean of Students)</w:t>
      </w:r>
    </w:p>
    <w:p w14:paraId="397F6DBA" w14:textId="77777777" w:rsidR="00DB53B0" w:rsidRDefault="00DB53B0" w:rsidP="00DB53B0">
      <w:pPr>
        <w:spacing w:after="0" w:line="259" w:lineRule="auto"/>
        <w:rPr>
          <w:rFonts w:asciiTheme="minorHAnsi" w:hAnsiTheme="minorHAnsi"/>
          <w:bCs/>
        </w:rPr>
      </w:pPr>
    </w:p>
    <w:p w14:paraId="10AF6EA3" w14:textId="77777777" w:rsidR="00DB53B0" w:rsidRPr="00DB53B0" w:rsidRDefault="00DB53B0" w:rsidP="00DB53B0">
      <w:pPr>
        <w:spacing w:after="0" w:line="259" w:lineRule="auto"/>
        <w:rPr>
          <w:rFonts w:asciiTheme="minorHAnsi" w:hAnsiTheme="minorHAnsi"/>
          <w:bCs/>
        </w:rPr>
      </w:pPr>
    </w:p>
    <w:p w14:paraId="2E6DDF2F" w14:textId="77777777" w:rsidR="00DB53B0" w:rsidRPr="00E76D9C" w:rsidRDefault="00DB53B0" w:rsidP="00E76D9C">
      <w:pPr>
        <w:spacing w:after="0" w:line="259" w:lineRule="auto"/>
        <w:rPr>
          <w:rFonts w:asciiTheme="minorHAnsi" w:hAnsiTheme="minorHAnsi"/>
          <w:bCs/>
        </w:rPr>
      </w:pP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2E5EE680" w14:textId="1593808E" w:rsidR="00D137F0"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p>
    <w:p w14:paraId="5A8E08BD" w14:textId="77777777" w:rsidR="00DD795D" w:rsidRDefault="00DD795D" w:rsidP="00D137F0">
      <w:pPr>
        <w:spacing w:after="0" w:line="259" w:lineRule="auto"/>
        <w:rPr>
          <w:rFonts w:asciiTheme="minorHAnsi" w:hAnsiTheme="minorHAnsi"/>
          <w:bCs/>
        </w:rPr>
      </w:pPr>
    </w:p>
    <w:p w14:paraId="17ABB46B" w14:textId="77777777" w:rsidR="00DD795D" w:rsidRPr="00DD795D" w:rsidRDefault="00DD795D" w:rsidP="00DD795D">
      <w:pPr>
        <w:numPr>
          <w:ilvl w:val="0"/>
          <w:numId w:val="27"/>
        </w:numPr>
        <w:spacing w:after="0" w:line="259" w:lineRule="auto"/>
        <w:rPr>
          <w:rFonts w:asciiTheme="minorHAnsi" w:hAnsiTheme="minorHAnsi"/>
          <w:bCs/>
        </w:rPr>
      </w:pPr>
      <w:r w:rsidRPr="00DD795D">
        <w:rPr>
          <w:rFonts w:asciiTheme="minorHAnsi" w:hAnsiTheme="minorHAnsi"/>
          <w:bCs/>
        </w:rPr>
        <w:t>Zoom poll - Mtg format for AY 2025-2026</w:t>
      </w:r>
    </w:p>
    <w:p w14:paraId="31351A94" w14:textId="77777777" w:rsidR="00DD795D" w:rsidRPr="00DD795D" w:rsidRDefault="00DD795D" w:rsidP="00DD795D">
      <w:pPr>
        <w:numPr>
          <w:ilvl w:val="0"/>
          <w:numId w:val="27"/>
        </w:numPr>
        <w:spacing w:after="0" w:line="259" w:lineRule="auto"/>
        <w:rPr>
          <w:rFonts w:asciiTheme="minorHAnsi" w:hAnsiTheme="minorHAnsi"/>
          <w:bCs/>
        </w:rPr>
      </w:pPr>
      <w:r w:rsidRPr="00DD795D">
        <w:rPr>
          <w:rFonts w:asciiTheme="minorHAnsi" w:hAnsiTheme="minorHAnsi"/>
          <w:bCs/>
        </w:rPr>
        <w:t>Vote: Big 10 Academic Alliance </w:t>
      </w:r>
      <w:hyperlink r:id="rId11" w:tgtFrame="_blank" w:history="1">
        <w:r w:rsidRPr="00DD795D">
          <w:rPr>
            <w:rStyle w:val="Hyperlink"/>
            <w:rFonts w:asciiTheme="minorHAnsi" w:hAnsiTheme="minorHAnsi"/>
            <w:bCs/>
          </w:rPr>
          <w:t>statement </w:t>
        </w:r>
      </w:hyperlink>
      <w:r w:rsidRPr="00DD795D">
        <w:rPr>
          <w:rFonts w:asciiTheme="minorHAnsi" w:hAnsiTheme="minorHAnsi"/>
          <w:bCs/>
        </w:rPr>
        <w:t>of Support for Higher Education</w:t>
      </w:r>
    </w:p>
    <w:p w14:paraId="04A7318E" w14:textId="77777777" w:rsidR="00DD795D" w:rsidRPr="00782D18" w:rsidRDefault="00DD795D" w:rsidP="00D137F0">
      <w:pPr>
        <w:spacing w:after="0" w:line="259" w:lineRule="auto"/>
        <w:rPr>
          <w:rFonts w:asciiTheme="minorHAnsi" w:hAnsiTheme="minorHAnsi"/>
          <w:bCs/>
        </w:rPr>
      </w:pPr>
    </w:p>
    <w:p w14:paraId="2C829403" w14:textId="07467209"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sidR="001130EF">
        <w:rPr>
          <w:rFonts w:asciiTheme="minorHAnsi" w:hAnsiTheme="minorHAnsi"/>
          <w:sz w:val="24"/>
          <w:szCs w:val="32"/>
        </w:rPr>
        <w:t>4:59</w:t>
      </w:r>
      <w:r>
        <w:rPr>
          <w:rFonts w:asciiTheme="minorHAnsi" w:hAnsiTheme="minorHAnsi"/>
          <w:sz w:val="24"/>
          <w:szCs w:val="32"/>
        </w:rPr>
        <w:t xml:space="preserve"> P.M.</w:t>
      </w:r>
      <w:r w:rsidRPr="00642428">
        <w:rPr>
          <w:rFonts w:asciiTheme="minorHAnsi" w:hAnsiTheme="minorHAnsi"/>
        </w:rPr>
        <w:t xml:space="preserve"> </w:t>
      </w:r>
      <w:r w:rsidR="00F706F8">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5538DB38" w14:textId="1E4CE9E3" w:rsidR="00273763" w:rsidRPr="00273763"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 xml:space="preserve">Present: </w:t>
      </w:r>
      <w:r w:rsidR="00F13461">
        <w:rPr>
          <w:rFonts w:asciiTheme="minorHAnsi" w:eastAsiaTheme="minorEastAsia" w:hAnsiTheme="minorHAnsi" w:cstheme="minorHAnsi"/>
          <w:bCs/>
          <w:sz w:val="24"/>
          <w:szCs w:val="24"/>
        </w:rPr>
        <w:t>Sandy</w:t>
      </w:r>
      <w:r w:rsidR="00DB53B0">
        <w:rPr>
          <w:rFonts w:asciiTheme="minorHAnsi" w:eastAsiaTheme="minorEastAsia" w:hAnsiTheme="minorHAnsi" w:cstheme="minorHAnsi"/>
          <w:bCs/>
          <w:sz w:val="24"/>
          <w:szCs w:val="24"/>
        </w:rPr>
        <w:t xml:space="preserve"> (Senate Secretary)</w:t>
      </w:r>
      <w:r w:rsidR="00F13461">
        <w:rPr>
          <w:rFonts w:asciiTheme="minorHAnsi" w:eastAsiaTheme="minorEastAsia" w:hAnsiTheme="minorHAnsi" w:cstheme="minorHAnsi"/>
          <w:bCs/>
          <w:sz w:val="24"/>
          <w:szCs w:val="24"/>
        </w:rPr>
        <w:t>, Betina</w:t>
      </w:r>
      <w:r w:rsidR="00DB53B0">
        <w:rPr>
          <w:rFonts w:asciiTheme="minorHAnsi" w:eastAsiaTheme="minorEastAsia" w:hAnsiTheme="minorHAnsi" w:cstheme="minorHAnsi"/>
          <w:bCs/>
          <w:sz w:val="24"/>
          <w:szCs w:val="24"/>
        </w:rPr>
        <w:t xml:space="preserve"> Lynn (Senate Executive Coordinator)</w:t>
      </w:r>
      <w:r w:rsidR="00F13461">
        <w:rPr>
          <w:rFonts w:asciiTheme="minorHAnsi" w:eastAsiaTheme="minorEastAsia" w:hAnsiTheme="minorHAnsi" w:cstheme="minorHAnsi"/>
          <w:bCs/>
          <w:sz w:val="24"/>
          <w:szCs w:val="24"/>
        </w:rPr>
        <w:t>, Alison</w:t>
      </w:r>
      <w:r w:rsidR="00DB53B0">
        <w:rPr>
          <w:rFonts w:asciiTheme="minorHAnsi" w:eastAsiaTheme="minorEastAsia" w:hAnsiTheme="minorHAnsi" w:cstheme="minorHAnsi"/>
          <w:bCs/>
          <w:sz w:val="24"/>
          <w:szCs w:val="24"/>
        </w:rPr>
        <w:t xml:space="preserve"> Schmitke (Senate President)</w:t>
      </w:r>
      <w:r w:rsidR="00F13461">
        <w:rPr>
          <w:rFonts w:asciiTheme="minorHAnsi" w:eastAsiaTheme="minorEastAsia" w:hAnsiTheme="minorHAnsi" w:cstheme="minorHAnsi"/>
          <w:bCs/>
          <w:sz w:val="24"/>
          <w:szCs w:val="24"/>
        </w:rPr>
        <w:t>,</w:t>
      </w:r>
      <w:r w:rsidR="00DB53B0">
        <w:rPr>
          <w:rFonts w:asciiTheme="minorHAnsi" w:eastAsiaTheme="minorEastAsia" w:hAnsiTheme="minorHAnsi" w:cstheme="minorHAnsi"/>
          <w:bCs/>
          <w:sz w:val="24"/>
          <w:szCs w:val="24"/>
        </w:rPr>
        <w:t xml:space="preserve"> Dyana Mason (Senate Vice President),</w:t>
      </w:r>
      <w:r w:rsidR="00F13461">
        <w:rPr>
          <w:rFonts w:asciiTheme="minorHAnsi" w:eastAsiaTheme="minorEastAsia" w:hAnsiTheme="minorHAnsi" w:cstheme="minorHAnsi"/>
          <w:bCs/>
          <w:sz w:val="24"/>
          <w:szCs w:val="24"/>
        </w:rPr>
        <w:t xml:space="preserve"> </w:t>
      </w:r>
      <w:r w:rsidR="002E46E3">
        <w:rPr>
          <w:rFonts w:asciiTheme="minorHAnsi" w:eastAsiaTheme="minorEastAsia" w:hAnsiTheme="minorHAnsi" w:cstheme="minorHAnsi"/>
          <w:bCs/>
          <w:sz w:val="24"/>
          <w:szCs w:val="24"/>
        </w:rPr>
        <w:t xml:space="preserve">Won Kim, Katherine Donaldson, Anthony Hornof, Edward Davis, Jana Prikryl, Kathy Stroud, Kersey Bars, Liz Sgro, Matthias Vogel, Taliek </w:t>
      </w:r>
      <w:proofErr w:type="spellStart"/>
      <w:r w:rsidR="002E46E3">
        <w:rPr>
          <w:rFonts w:asciiTheme="minorHAnsi" w:eastAsiaTheme="minorEastAsia" w:hAnsiTheme="minorHAnsi" w:cstheme="minorHAnsi"/>
          <w:bCs/>
          <w:sz w:val="24"/>
          <w:szCs w:val="24"/>
        </w:rPr>
        <w:t>Lopez-Duboff</w:t>
      </w:r>
      <w:proofErr w:type="spellEnd"/>
      <w:r w:rsidR="002E46E3">
        <w:rPr>
          <w:rFonts w:asciiTheme="minorHAnsi" w:eastAsiaTheme="minorEastAsia" w:hAnsiTheme="minorHAnsi" w:cstheme="minorHAnsi"/>
          <w:bCs/>
          <w:sz w:val="24"/>
          <w:szCs w:val="24"/>
        </w:rPr>
        <w:t>, Eren Cil, Erin McKenna, Bob Choquette, Beth Harn, David Cosottile, Jimmy Howard, Kate Mills, Erin Beck, Andrew Ducharme, Erica Bornstein, Harinder</w:t>
      </w:r>
      <w:r w:rsidR="000F275B">
        <w:rPr>
          <w:rFonts w:asciiTheme="minorHAnsi" w:eastAsiaTheme="minorEastAsia" w:hAnsiTheme="minorHAnsi" w:cstheme="minorHAnsi"/>
          <w:bCs/>
          <w:sz w:val="24"/>
          <w:szCs w:val="24"/>
        </w:rPr>
        <w:t xml:space="preserve"> Khalsa</w:t>
      </w:r>
      <w:r w:rsidR="002E46E3">
        <w:rPr>
          <w:rFonts w:asciiTheme="minorHAnsi" w:eastAsiaTheme="minorEastAsia" w:hAnsiTheme="minorHAnsi" w:cstheme="minorHAnsi"/>
          <w:bCs/>
          <w:sz w:val="24"/>
          <w:szCs w:val="24"/>
        </w:rPr>
        <w:t xml:space="preserve">, Jamie Dillon, Micah Warren, Pedro Garcia-Caro, Raoul Lievanos, Yoav Dubinsky, Yasamin Vahdati, Andy Winden, </w:t>
      </w:r>
      <w:r w:rsidR="000F275B">
        <w:rPr>
          <w:rFonts w:asciiTheme="minorHAnsi" w:eastAsiaTheme="minorEastAsia" w:hAnsiTheme="minorHAnsi" w:cstheme="minorHAnsi"/>
          <w:bCs/>
          <w:sz w:val="24"/>
          <w:szCs w:val="24"/>
        </w:rPr>
        <w:t xml:space="preserve">Jay Butler, Chiara Gasparini, Norma Kehdi, Jerry Rosiek, Mohamed Mounir, Barbara Mossberg, Melynda Casement, Jiabin Wu, </w:t>
      </w:r>
      <w:r w:rsidR="00885937">
        <w:rPr>
          <w:rFonts w:asciiTheme="minorHAnsi" w:eastAsiaTheme="minorEastAsia" w:hAnsiTheme="minorHAnsi" w:cstheme="minorHAnsi"/>
          <w:bCs/>
          <w:sz w:val="24"/>
          <w:szCs w:val="24"/>
        </w:rPr>
        <w:t xml:space="preserve">Chantelle Russell, Daniel Miller, Harinder Khalsa, </w:t>
      </w:r>
      <w:r w:rsidR="00302A8F">
        <w:rPr>
          <w:rFonts w:asciiTheme="minorHAnsi" w:eastAsiaTheme="minorEastAsia" w:hAnsiTheme="minorHAnsi" w:cstheme="minorHAnsi"/>
          <w:bCs/>
          <w:sz w:val="24"/>
          <w:szCs w:val="24"/>
        </w:rPr>
        <w:t xml:space="preserve">Rachel DiNitto, </w:t>
      </w:r>
    </w:p>
    <w:p w14:paraId="723C990B" w14:textId="3088A504"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p>
    <w:p w14:paraId="052F47AC" w14:textId="38CE7F1B"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p>
    <w:p w14:paraId="4024F287" w14:textId="7A885C40" w:rsidR="001D6848" w:rsidRPr="00933859" w:rsidRDefault="001D6848" w:rsidP="000F275B">
      <w:pPr>
        <w:spacing w:before="100" w:beforeAutospacing="1" w:after="0" w:line="240" w:lineRule="auto"/>
        <w:rPr>
          <w:rFonts w:asciiTheme="minorHAnsi" w:hAnsiTheme="minorHAnsi" w:cstheme="minorHAnsi"/>
        </w:rPr>
      </w:pPr>
      <w:r w:rsidRPr="00933859">
        <w:rPr>
          <w:rFonts w:asciiTheme="minorHAnsi" w:eastAsiaTheme="minorEastAsia" w:hAnsiTheme="minorHAnsi" w:cstheme="minorHAnsi"/>
          <w:b/>
          <w:sz w:val="24"/>
          <w:szCs w:val="24"/>
        </w:rPr>
        <w:t xml:space="preserve">Guests: </w:t>
      </w:r>
      <w:r w:rsidR="002E46E3">
        <w:rPr>
          <w:rFonts w:asciiTheme="minorHAnsi" w:eastAsiaTheme="minorEastAsia" w:hAnsiTheme="minorHAnsi" w:cstheme="minorHAnsi"/>
          <w:bCs/>
          <w:sz w:val="24"/>
          <w:szCs w:val="24"/>
        </w:rPr>
        <w:t xml:space="preserve">Chris Long, Kody Kelleher, Angela Chong, Abigail Leeder, Karl Scholz, </w:t>
      </w:r>
      <w:r w:rsidR="000F275B">
        <w:rPr>
          <w:rFonts w:asciiTheme="minorHAnsi" w:eastAsiaTheme="minorEastAsia" w:hAnsiTheme="minorHAnsi" w:cstheme="minorHAnsi"/>
          <w:bCs/>
          <w:sz w:val="24"/>
          <w:szCs w:val="24"/>
        </w:rPr>
        <w:t xml:space="preserve">Allison Blade, Charlotte Moats-Gallagher, Jon Ambrose, </w:t>
      </w:r>
      <w:r w:rsidR="000F275B">
        <w:rPr>
          <w:rFonts w:asciiTheme="minorHAnsi" w:eastAsia="Times New Roman" w:hAnsiTheme="minorHAnsi" w:cstheme="minorHAnsi"/>
          <w:bCs/>
          <w:sz w:val="24"/>
          <w:szCs w:val="24"/>
        </w:rPr>
        <w:t xml:space="preserve">Dennis Galvan, Jason Sydes, Karl Scholz, Kassy Fisher, Ron Bramhall, Saul Hubbard, Shannon, Michael Dreiling, </w:t>
      </w:r>
      <w:r w:rsidR="00DD795D">
        <w:rPr>
          <w:rFonts w:asciiTheme="minorHAnsi" w:eastAsia="Times New Roman" w:hAnsiTheme="minorHAnsi" w:cstheme="minorHAnsi"/>
          <w:bCs/>
          <w:sz w:val="24"/>
          <w:szCs w:val="24"/>
        </w:rPr>
        <w:t>Will Garrahan (UOYDSA)</w:t>
      </w:r>
      <w:r w:rsidR="00885937">
        <w:rPr>
          <w:rFonts w:asciiTheme="minorHAnsi" w:eastAsia="Times New Roman" w:hAnsiTheme="minorHAnsi" w:cstheme="minorHAnsi"/>
          <w:bCs/>
          <w:sz w:val="24"/>
          <w:szCs w:val="24"/>
        </w:rPr>
        <w:t xml:space="preserve">, Aycan’s iPhone, </w:t>
      </w:r>
      <w:r w:rsidR="00302A8F">
        <w:rPr>
          <w:rFonts w:asciiTheme="minorHAnsi" w:eastAsia="Times New Roman" w:hAnsiTheme="minorHAnsi" w:cstheme="minorHAnsi"/>
          <w:bCs/>
          <w:sz w:val="24"/>
          <w:szCs w:val="24"/>
        </w:rPr>
        <w:t xml:space="preserve">Yvette’s iPhone, Arifa Raza-Bayona, </w:t>
      </w:r>
      <w:r w:rsidR="00C657ED">
        <w:rPr>
          <w:rFonts w:asciiTheme="minorHAnsi" w:eastAsia="Times New Roman" w:hAnsiTheme="minorHAnsi" w:cstheme="minorHAnsi"/>
          <w:bCs/>
          <w:sz w:val="24"/>
          <w:szCs w:val="24"/>
        </w:rPr>
        <w:t xml:space="preserve">Kevin Reed, </w:t>
      </w:r>
    </w:p>
    <w:sectPr w:rsidR="001D6848" w:rsidRPr="0093385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4C8E" w14:textId="77777777" w:rsidR="00642428" w:rsidRDefault="00642428" w:rsidP="00056D5F">
      <w:pPr>
        <w:spacing w:after="0" w:line="240" w:lineRule="auto"/>
      </w:pPr>
      <w:r>
        <w:separator/>
      </w:r>
    </w:p>
  </w:endnote>
  <w:endnote w:type="continuationSeparator" w:id="0">
    <w:p w14:paraId="1C3B0C95" w14:textId="77777777" w:rsidR="00642428" w:rsidRDefault="00642428"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7976" w14:textId="49E60DA3" w:rsidR="00642428" w:rsidRDefault="00642428" w:rsidP="00056D5F">
    <w:pPr>
      <w:pStyle w:val="Footer"/>
      <w:jc w:val="right"/>
    </w:pPr>
    <w:r>
      <w:rPr>
        <w:i/>
      </w:rPr>
      <w:t>University Senate 20</w:t>
    </w:r>
    <w:r w:rsidR="00393932">
      <w:rPr>
        <w:i/>
      </w:rPr>
      <w:t>22</w:t>
    </w:r>
    <w:r>
      <w:rPr>
        <w:i/>
      </w:rPr>
      <w:t>-202</w:t>
    </w:r>
    <w:r w:rsidR="00393932">
      <w:rPr>
        <w:i/>
      </w:rPr>
      <w:t>3</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F9D9" w14:textId="77777777" w:rsidR="00642428" w:rsidRDefault="00642428" w:rsidP="00056D5F">
      <w:pPr>
        <w:spacing w:after="0" w:line="240" w:lineRule="auto"/>
      </w:pPr>
      <w:r>
        <w:separator/>
      </w:r>
    </w:p>
  </w:footnote>
  <w:footnote w:type="continuationSeparator" w:id="0">
    <w:p w14:paraId="643235D8" w14:textId="77777777" w:rsidR="00642428" w:rsidRDefault="00642428"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601"/>
    <w:multiLevelType w:val="multilevel"/>
    <w:tmpl w:val="3F786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14ABA"/>
    <w:multiLevelType w:val="multilevel"/>
    <w:tmpl w:val="21A4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856FC"/>
    <w:multiLevelType w:val="multilevel"/>
    <w:tmpl w:val="9C644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CFB7A77"/>
    <w:multiLevelType w:val="multilevel"/>
    <w:tmpl w:val="E278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623E22"/>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A108B5"/>
    <w:multiLevelType w:val="hybridMultilevel"/>
    <w:tmpl w:val="3914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D374B3"/>
    <w:multiLevelType w:val="multilevel"/>
    <w:tmpl w:val="ADC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E91646"/>
    <w:multiLevelType w:val="multilevel"/>
    <w:tmpl w:val="8664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BE65D9"/>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19"/>
  </w:num>
  <w:num w:numId="2" w16cid:durableId="1116679043">
    <w:abstractNumId w:val="13"/>
  </w:num>
  <w:num w:numId="3" w16cid:durableId="1370959193">
    <w:abstractNumId w:val="25"/>
  </w:num>
  <w:num w:numId="4" w16cid:durableId="1177385336">
    <w:abstractNumId w:val="10"/>
  </w:num>
  <w:num w:numId="5" w16cid:durableId="716588768">
    <w:abstractNumId w:val="18"/>
  </w:num>
  <w:num w:numId="6" w16cid:durableId="433088314">
    <w:abstractNumId w:val="6"/>
  </w:num>
  <w:num w:numId="7" w16cid:durableId="927039181">
    <w:abstractNumId w:val="16"/>
  </w:num>
  <w:num w:numId="8" w16cid:durableId="295528309">
    <w:abstractNumId w:val="17"/>
  </w:num>
  <w:num w:numId="9" w16cid:durableId="1393456827">
    <w:abstractNumId w:val="15"/>
  </w:num>
  <w:num w:numId="10" w16cid:durableId="1440640501">
    <w:abstractNumId w:val="11"/>
  </w:num>
  <w:num w:numId="11" w16cid:durableId="2087922456">
    <w:abstractNumId w:val="9"/>
  </w:num>
  <w:num w:numId="12" w16cid:durableId="1100561608">
    <w:abstractNumId w:val="26"/>
  </w:num>
  <w:num w:numId="13" w16cid:durableId="1713650443">
    <w:abstractNumId w:val="14"/>
  </w:num>
  <w:num w:numId="14" w16cid:durableId="1087732531">
    <w:abstractNumId w:val="1"/>
  </w:num>
  <w:num w:numId="15" w16cid:durableId="1554732880">
    <w:abstractNumId w:val="8"/>
  </w:num>
  <w:num w:numId="16" w16cid:durableId="2077778638">
    <w:abstractNumId w:val="7"/>
  </w:num>
  <w:num w:numId="17" w16cid:durableId="1507860052">
    <w:abstractNumId w:val="4"/>
  </w:num>
  <w:num w:numId="18" w16cid:durableId="1045134788">
    <w:abstractNumId w:val="21"/>
  </w:num>
  <w:num w:numId="19" w16cid:durableId="1375303835">
    <w:abstractNumId w:val="23"/>
  </w:num>
  <w:num w:numId="20" w16cid:durableId="1382174770">
    <w:abstractNumId w:val="20"/>
  </w:num>
  <w:num w:numId="21" w16cid:durableId="1363626892">
    <w:abstractNumId w:val="2"/>
  </w:num>
  <w:num w:numId="22" w16cid:durableId="499202265">
    <w:abstractNumId w:val="3"/>
  </w:num>
  <w:num w:numId="23" w16cid:durableId="1447119033">
    <w:abstractNumId w:val="12"/>
  </w:num>
  <w:num w:numId="24" w16cid:durableId="2099598240">
    <w:abstractNumId w:val="24"/>
  </w:num>
  <w:num w:numId="25" w16cid:durableId="860359931">
    <w:abstractNumId w:val="0"/>
  </w:num>
  <w:num w:numId="26" w16cid:durableId="1234050532">
    <w:abstractNumId w:val="22"/>
  </w:num>
  <w:num w:numId="27" w16cid:durableId="1665887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31AA5"/>
    <w:rsid w:val="00056D5F"/>
    <w:rsid w:val="00064CE4"/>
    <w:rsid w:val="000F275B"/>
    <w:rsid w:val="00105F2F"/>
    <w:rsid w:val="001130EF"/>
    <w:rsid w:val="001C4F56"/>
    <w:rsid w:val="001D6848"/>
    <w:rsid w:val="00273763"/>
    <w:rsid w:val="002A4316"/>
    <w:rsid w:val="002A51DE"/>
    <w:rsid w:val="002E46E3"/>
    <w:rsid w:val="00302A8F"/>
    <w:rsid w:val="00347A74"/>
    <w:rsid w:val="0037434C"/>
    <w:rsid w:val="00393932"/>
    <w:rsid w:val="003B31B8"/>
    <w:rsid w:val="003E3540"/>
    <w:rsid w:val="003E789D"/>
    <w:rsid w:val="003F0B53"/>
    <w:rsid w:val="003F4E90"/>
    <w:rsid w:val="003F7D02"/>
    <w:rsid w:val="0043139A"/>
    <w:rsid w:val="0048127F"/>
    <w:rsid w:val="00497BC7"/>
    <w:rsid w:val="004C4DA0"/>
    <w:rsid w:val="004F7016"/>
    <w:rsid w:val="005C2BA5"/>
    <w:rsid w:val="005E173F"/>
    <w:rsid w:val="00642428"/>
    <w:rsid w:val="006652CF"/>
    <w:rsid w:val="0068683C"/>
    <w:rsid w:val="006F4F7F"/>
    <w:rsid w:val="00723637"/>
    <w:rsid w:val="00782D18"/>
    <w:rsid w:val="007D0DED"/>
    <w:rsid w:val="008263EF"/>
    <w:rsid w:val="00847956"/>
    <w:rsid w:val="00885937"/>
    <w:rsid w:val="008C3245"/>
    <w:rsid w:val="00933859"/>
    <w:rsid w:val="00980E9A"/>
    <w:rsid w:val="009B02D5"/>
    <w:rsid w:val="009B140E"/>
    <w:rsid w:val="009D6BF6"/>
    <w:rsid w:val="00A206B8"/>
    <w:rsid w:val="00A3415E"/>
    <w:rsid w:val="00A87E00"/>
    <w:rsid w:val="00AE3FE1"/>
    <w:rsid w:val="00B83F6B"/>
    <w:rsid w:val="00BB6434"/>
    <w:rsid w:val="00BC7229"/>
    <w:rsid w:val="00C12E99"/>
    <w:rsid w:val="00C33497"/>
    <w:rsid w:val="00C657ED"/>
    <w:rsid w:val="00C778A4"/>
    <w:rsid w:val="00CF4B90"/>
    <w:rsid w:val="00D137F0"/>
    <w:rsid w:val="00D41CBF"/>
    <w:rsid w:val="00D42E80"/>
    <w:rsid w:val="00D73F8F"/>
    <w:rsid w:val="00D74CDA"/>
    <w:rsid w:val="00DB53B0"/>
    <w:rsid w:val="00DC5675"/>
    <w:rsid w:val="00DD1F96"/>
    <w:rsid w:val="00DD795D"/>
    <w:rsid w:val="00DF5CC9"/>
    <w:rsid w:val="00E32014"/>
    <w:rsid w:val="00E5150E"/>
    <w:rsid w:val="00E76D9C"/>
    <w:rsid w:val="00EA1A77"/>
    <w:rsid w:val="00F13461"/>
    <w:rsid w:val="00F552A3"/>
    <w:rsid w:val="00F706F8"/>
    <w:rsid w:val="00FB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9665">
      <w:bodyDiv w:val="1"/>
      <w:marLeft w:val="0"/>
      <w:marRight w:val="0"/>
      <w:marTop w:val="0"/>
      <w:marBottom w:val="0"/>
      <w:divBdr>
        <w:top w:val="none" w:sz="0" w:space="0" w:color="auto"/>
        <w:left w:val="none" w:sz="0" w:space="0" w:color="auto"/>
        <w:bottom w:val="none" w:sz="0" w:space="0" w:color="auto"/>
        <w:right w:val="none" w:sz="0" w:space="0" w:color="auto"/>
      </w:divBdr>
      <w:divsChild>
        <w:div w:id="284043028">
          <w:marLeft w:val="0"/>
          <w:marRight w:val="0"/>
          <w:marTop w:val="0"/>
          <w:marBottom w:val="0"/>
          <w:divBdr>
            <w:top w:val="none" w:sz="0" w:space="0" w:color="auto"/>
            <w:left w:val="none" w:sz="0" w:space="0" w:color="auto"/>
            <w:bottom w:val="none" w:sz="0" w:space="0" w:color="auto"/>
            <w:right w:val="none" w:sz="0" w:space="0" w:color="auto"/>
          </w:divBdr>
          <w:divsChild>
            <w:div w:id="84688707">
              <w:marLeft w:val="0"/>
              <w:marRight w:val="0"/>
              <w:marTop w:val="0"/>
              <w:marBottom w:val="0"/>
              <w:divBdr>
                <w:top w:val="none" w:sz="0" w:space="0" w:color="auto"/>
                <w:left w:val="none" w:sz="0" w:space="0" w:color="auto"/>
                <w:bottom w:val="none" w:sz="0" w:space="0" w:color="auto"/>
                <w:right w:val="none" w:sz="0" w:space="0" w:color="auto"/>
              </w:divBdr>
            </w:div>
          </w:divsChild>
        </w:div>
        <w:div w:id="871264687">
          <w:marLeft w:val="0"/>
          <w:marRight w:val="0"/>
          <w:marTop w:val="0"/>
          <w:marBottom w:val="0"/>
          <w:divBdr>
            <w:top w:val="none" w:sz="0" w:space="0" w:color="auto"/>
            <w:left w:val="none" w:sz="0" w:space="0" w:color="auto"/>
            <w:bottom w:val="none" w:sz="0" w:space="0" w:color="auto"/>
            <w:right w:val="none" w:sz="0" w:space="0" w:color="auto"/>
          </w:divBdr>
        </w:div>
      </w:divsChild>
    </w:div>
    <w:div w:id="55012536">
      <w:bodyDiv w:val="1"/>
      <w:marLeft w:val="0"/>
      <w:marRight w:val="0"/>
      <w:marTop w:val="0"/>
      <w:marBottom w:val="0"/>
      <w:divBdr>
        <w:top w:val="none" w:sz="0" w:space="0" w:color="auto"/>
        <w:left w:val="none" w:sz="0" w:space="0" w:color="auto"/>
        <w:bottom w:val="none" w:sz="0" w:space="0" w:color="auto"/>
        <w:right w:val="none" w:sz="0" w:space="0" w:color="auto"/>
      </w:divBdr>
      <w:divsChild>
        <w:div w:id="603542311">
          <w:marLeft w:val="0"/>
          <w:marRight w:val="0"/>
          <w:marTop w:val="0"/>
          <w:marBottom w:val="0"/>
          <w:divBdr>
            <w:top w:val="none" w:sz="0" w:space="0" w:color="auto"/>
            <w:left w:val="none" w:sz="0" w:space="0" w:color="auto"/>
            <w:bottom w:val="none" w:sz="0" w:space="0" w:color="auto"/>
            <w:right w:val="none" w:sz="0" w:space="0" w:color="auto"/>
          </w:divBdr>
          <w:divsChild>
            <w:div w:id="1163396604">
              <w:marLeft w:val="0"/>
              <w:marRight w:val="0"/>
              <w:marTop w:val="0"/>
              <w:marBottom w:val="0"/>
              <w:divBdr>
                <w:top w:val="none" w:sz="0" w:space="0" w:color="auto"/>
                <w:left w:val="none" w:sz="0" w:space="0" w:color="auto"/>
                <w:bottom w:val="none" w:sz="0" w:space="0" w:color="auto"/>
                <w:right w:val="none" w:sz="0" w:space="0" w:color="auto"/>
              </w:divBdr>
            </w:div>
          </w:divsChild>
        </w:div>
        <w:div w:id="511532315">
          <w:marLeft w:val="0"/>
          <w:marRight w:val="0"/>
          <w:marTop w:val="0"/>
          <w:marBottom w:val="0"/>
          <w:divBdr>
            <w:top w:val="none" w:sz="0" w:space="0" w:color="auto"/>
            <w:left w:val="none" w:sz="0" w:space="0" w:color="auto"/>
            <w:bottom w:val="none" w:sz="0" w:space="0" w:color="auto"/>
            <w:right w:val="none" w:sz="0" w:space="0" w:color="auto"/>
          </w:divBdr>
        </w:div>
      </w:divsChild>
    </w:div>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05661787">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275602966">
      <w:bodyDiv w:val="1"/>
      <w:marLeft w:val="0"/>
      <w:marRight w:val="0"/>
      <w:marTop w:val="0"/>
      <w:marBottom w:val="0"/>
      <w:divBdr>
        <w:top w:val="none" w:sz="0" w:space="0" w:color="auto"/>
        <w:left w:val="none" w:sz="0" w:space="0" w:color="auto"/>
        <w:bottom w:val="none" w:sz="0" w:space="0" w:color="auto"/>
        <w:right w:val="none" w:sz="0" w:space="0" w:color="auto"/>
      </w:divBdr>
    </w:div>
    <w:div w:id="356081416">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490483787">
      <w:bodyDiv w:val="1"/>
      <w:marLeft w:val="0"/>
      <w:marRight w:val="0"/>
      <w:marTop w:val="0"/>
      <w:marBottom w:val="0"/>
      <w:divBdr>
        <w:top w:val="none" w:sz="0" w:space="0" w:color="auto"/>
        <w:left w:val="none" w:sz="0" w:space="0" w:color="auto"/>
        <w:bottom w:val="none" w:sz="0" w:space="0" w:color="auto"/>
        <w:right w:val="none" w:sz="0" w:space="0" w:color="auto"/>
      </w:divBdr>
    </w:div>
    <w:div w:id="525171648">
      <w:bodyDiv w:val="1"/>
      <w:marLeft w:val="0"/>
      <w:marRight w:val="0"/>
      <w:marTop w:val="0"/>
      <w:marBottom w:val="0"/>
      <w:divBdr>
        <w:top w:val="none" w:sz="0" w:space="0" w:color="auto"/>
        <w:left w:val="none" w:sz="0" w:space="0" w:color="auto"/>
        <w:bottom w:val="none" w:sz="0" w:space="0" w:color="auto"/>
        <w:right w:val="none" w:sz="0" w:space="0" w:color="auto"/>
      </w:divBdr>
    </w:div>
    <w:div w:id="601451507">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721178804">
      <w:bodyDiv w:val="1"/>
      <w:marLeft w:val="0"/>
      <w:marRight w:val="0"/>
      <w:marTop w:val="0"/>
      <w:marBottom w:val="0"/>
      <w:divBdr>
        <w:top w:val="none" w:sz="0" w:space="0" w:color="auto"/>
        <w:left w:val="none" w:sz="0" w:space="0" w:color="auto"/>
        <w:bottom w:val="none" w:sz="0" w:space="0" w:color="auto"/>
        <w:right w:val="none" w:sz="0" w:space="0" w:color="auto"/>
      </w:divBdr>
    </w:div>
    <w:div w:id="78114764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2">
          <w:marLeft w:val="0"/>
          <w:marRight w:val="0"/>
          <w:marTop w:val="0"/>
          <w:marBottom w:val="0"/>
          <w:divBdr>
            <w:top w:val="none" w:sz="0" w:space="0" w:color="auto"/>
            <w:left w:val="none" w:sz="0" w:space="0" w:color="auto"/>
            <w:bottom w:val="none" w:sz="0" w:space="0" w:color="auto"/>
            <w:right w:val="none" w:sz="0" w:space="0" w:color="auto"/>
          </w:divBdr>
          <w:divsChild>
            <w:div w:id="1969357678">
              <w:marLeft w:val="0"/>
              <w:marRight w:val="0"/>
              <w:marTop w:val="0"/>
              <w:marBottom w:val="0"/>
              <w:divBdr>
                <w:top w:val="none" w:sz="0" w:space="0" w:color="auto"/>
                <w:left w:val="none" w:sz="0" w:space="0" w:color="auto"/>
                <w:bottom w:val="none" w:sz="0" w:space="0" w:color="auto"/>
                <w:right w:val="none" w:sz="0" w:space="0" w:color="auto"/>
              </w:divBdr>
            </w:div>
          </w:divsChild>
        </w:div>
        <w:div w:id="328946124">
          <w:marLeft w:val="0"/>
          <w:marRight w:val="0"/>
          <w:marTop w:val="0"/>
          <w:marBottom w:val="0"/>
          <w:divBdr>
            <w:top w:val="none" w:sz="0" w:space="0" w:color="auto"/>
            <w:left w:val="none" w:sz="0" w:space="0" w:color="auto"/>
            <w:bottom w:val="none" w:sz="0" w:space="0" w:color="auto"/>
            <w:right w:val="none" w:sz="0" w:space="0" w:color="auto"/>
          </w:divBdr>
        </w:div>
      </w:divsChild>
    </w:div>
    <w:div w:id="902258920">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405029254">
      <w:bodyDiv w:val="1"/>
      <w:marLeft w:val="0"/>
      <w:marRight w:val="0"/>
      <w:marTop w:val="0"/>
      <w:marBottom w:val="0"/>
      <w:divBdr>
        <w:top w:val="none" w:sz="0" w:space="0" w:color="auto"/>
        <w:left w:val="none" w:sz="0" w:space="0" w:color="auto"/>
        <w:bottom w:val="none" w:sz="0" w:space="0" w:color="auto"/>
        <w:right w:val="none" w:sz="0" w:space="0" w:color="auto"/>
      </w:divBdr>
      <w:divsChild>
        <w:div w:id="888345139">
          <w:marLeft w:val="0"/>
          <w:marRight w:val="0"/>
          <w:marTop w:val="0"/>
          <w:marBottom w:val="0"/>
          <w:divBdr>
            <w:top w:val="none" w:sz="0" w:space="0" w:color="auto"/>
            <w:left w:val="none" w:sz="0" w:space="0" w:color="auto"/>
            <w:bottom w:val="none" w:sz="0" w:space="0" w:color="auto"/>
            <w:right w:val="none" w:sz="0" w:space="0" w:color="auto"/>
          </w:divBdr>
          <w:divsChild>
            <w:div w:id="522327209">
              <w:marLeft w:val="0"/>
              <w:marRight w:val="0"/>
              <w:marTop w:val="0"/>
              <w:marBottom w:val="0"/>
              <w:divBdr>
                <w:top w:val="none" w:sz="0" w:space="0" w:color="auto"/>
                <w:left w:val="none" w:sz="0" w:space="0" w:color="auto"/>
                <w:bottom w:val="none" w:sz="0" w:space="0" w:color="auto"/>
                <w:right w:val="none" w:sz="0" w:space="0" w:color="auto"/>
              </w:divBdr>
            </w:div>
          </w:divsChild>
        </w:div>
        <w:div w:id="1016271922">
          <w:marLeft w:val="0"/>
          <w:marRight w:val="0"/>
          <w:marTop w:val="0"/>
          <w:marBottom w:val="0"/>
          <w:divBdr>
            <w:top w:val="none" w:sz="0" w:space="0" w:color="auto"/>
            <w:left w:val="none" w:sz="0" w:space="0" w:color="auto"/>
            <w:bottom w:val="none" w:sz="0" w:space="0" w:color="auto"/>
            <w:right w:val="none" w:sz="0" w:space="0" w:color="auto"/>
          </w:divBdr>
        </w:div>
      </w:divsChild>
    </w:div>
    <w:div w:id="1411124525">
      <w:bodyDiv w:val="1"/>
      <w:marLeft w:val="0"/>
      <w:marRight w:val="0"/>
      <w:marTop w:val="0"/>
      <w:marBottom w:val="0"/>
      <w:divBdr>
        <w:top w:val="none" w:sz="0" w:space="0" w:color="auto"/>
        <w:left w:val="none" w:sz="0" w:space="0" w:color="auto"/>
        <w:bottom w:val="none" w:sz="0" w:space="0" w:color="auto"/>
        <w:right w:val="none" w:sz="0" w:space="0" w:color="auto"/>
      </w:divBdr>
    </w:div>
    <w:div w:id="1487471763">
      <w:bodyDiv w:val="1"/>
      <w:marLeft w:val="0"/>
      <w:marRight w:val="0"/>
      <w:marTop w:val="0"/>
      <w:marBottom w:val="0"/>
      <w:divBdr>
        <w:top w:val="none" w:sz="0" w:space="0" w:color="auto"/>
        <w:left w:val="none" w:sz="0" w:space="0" w:color="auto"/>
        <w:bottom w:val="none" w:sz="0" w:space="0" w:color="auto"/>
        <w:right w:val="none" w:sz="0" w:space="0" w:color="auto"/>
      </w:divBdr>
    </w:div>
    <w:div w:id="1520855317">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86010621">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820725284">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 w:id="1868256571">
      <w:bodyDiv w:val="1"/>
      <w:marLeft w:val="0"/>
      <w:marRight w:val="0"/>
      <w:marTop w:val="0"/>
      <w:marBottom w:val="0"/>
      <w:divBdr>
        <w:top w:val="none" w:sz="0" w:space="0" w:color="auto"/>
        <w:left w:val="none" w:sz="0" w:space="0" w:color="auto"/>
        <w:bottom w:val="none" w:sz="0" w:space="0" w:color="auto"/>
        <w:right w:val="none" w:sz="0" w:space="0" w:color="auto"/>
      </w:divBdr>
    </w:div>
    <w:div w:id="2039743051">
      <w:bodyDiv w:val="1"/>
      <w:marLeft w:val="0"/>
      <w:marRight w:val="0"/>
      <w:marTop w:val="0"/>
      <w:marBottom w:val="0"/>
      <w:divBdr>
        <w:top w:val="none" w:sz="0" w:space="0" w:color="auto"/>
        <w:left w:val="none" w:sz="0" w:space="0" w:color="auto"/>
        <w:bottom w:val="none" w:sz="0" w:space="0" w:color="auto"/>
        <w:right w:val="none" w:sz="0" w:space="0" w:color="auto"/>
      </w:divBdr>
    </w:div>
    <w:div w:id="204697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enate-motions/us2425-19-change-uo-senate-bylaws-article-8-interinstitutional-faculty-senat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ate.uoregon.edu/sites/default/files/2025-04/Big%20Ten%20Academic%20Alliance%20Statement%20in%20Support%20of%20Higher%20Educatio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enate.uoregon.edu/sites/default/files/2025-04/Senate%20Budget%20Committee_slides_April%209%202025.pdf" TargetMode="External"/><Relationship Id="rId4" Type="http://schemas.openxmlformats.org/officeDocument/2006/relationships/settings" Target="settings.xml"/><Relationship Id="rId9" Type="http://schemas.openxmlformats.org/officeDocument/2006/relationships/hyperlink" Target="https://senate.uoregon.edu/senate-motions/us2425-14-revisions-senate-budget-committ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7</cp:revision>
  <dcterms:created xsi:type="dcterms:W3CDTF">2025-04-09T22:28:00Z</dcterms:created>
  <dcterms:modified xsi:type="dcterms:W3CDTF">2025-04-30T21:21:00Z</dcterms:modified>
</cp:coreProperties>
</file>