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16934" w14:textId="77777777" w:rsidR="00056D5F" w:rsidRDefault="007B0340" w:rsidP="00056D5F">
      <w:pPr>
        <w:spacing w:after="0" w:line="259" w:lineRule="auto"/>
        <w:jc w:val="center"/>
        <w:rPr>
          <w:b/>
          <w:sz w:val="32"/>
          <w:szCs w:val="32"/>
        </w:rPr>
      </w:pPr>
      <w:r>
        <w:pict w14:anchorId="6478FA62">
          <v:rect id="_x0000_i1025" style="width:0;height:1.5pt" o:hralign="center" o:hrstd="t" o:hr="t" fillcolor="#a0a0a0" stroked="f"/>
        </w:pict>
      </w:r>
    </w:p>
    <w:p w14:paraId="22EDD92B" w14:textId="77777777" w:rsidR="00056D5F" w:rsidRPr="006F4F7F" w:rsidRDefault="004C4DA0" w:rsidP="006F4F7F">
      <w:pPr>
        <w:spacing w:after="0" w:line="259" w:lineRule="auto"/>
        <w:rPr>
          <w:rFonts w:asciiTheme="minorHAnsi" w:hAnsiTheme="minorHAnsi"/>
          <w:b/>
          <w:sz w:val="24"/>
          <w:szCs w:val="32"/>
        </w:rPr>
      </w:pPr>
      <w:r>
        <w:rPr>
          <w:rFonts w:asciiTheme="minorHAnsi" w:hAnsiTheme="minorHAnsi"/>
          <w:b/>
          <w:sz w:val="24"/>
          <w:szCs w:val="32"/>
        </w:rPr>
        <w:t xml:space="preserve">University Senate Meeting </w:t>
      </w:r>
      <w:r w:rsidR="00056D5F" w:rsidRPr="006F4F7F">
        <w:rPr>
          <w:rFonts w:asciiTheme="minorHAnsi" w:hAnsiTheme="minorHAnsi"/>
          <w:b/>
          <w:sz w:val="24"/>
          <w:szCs w:val="32"/>
        </w:rPr>
        <w:t>Minutes</w:t>
      </w:r>
    </w:p>
    <w:p w14:paraId="19B1020B" w14:textId="03AD0B67" w:rsidR="00056D5F" w:rsidRDefault="008E5DA6" w:rsidP="006F4F7F">
      <w:pPr>
        <w:spacing w:after="0" w:line="259" w:lineRule="auto"/>
        <w:rPr>
          <w:rFonts w:asciiTheme="minorHAnsi" w:hAnsiTheme="minorHAnsi"/>
          <w:b/>
          <w:sz w:val="24"/>
          <w:szCs w:val="32"/>
        </w:rPr>
      </w:pPr>
      <w:r>
        <w:rPr>
          <w:rFonts w:asciiTheme="minorHAnsi" w:hAnsiTheme="minorHAnsi"/>
          <w:b/>
          <w:sz w:val="24"/>
          <w:szCs w:val="32"/>
        </w:rPr>
        <w:t>September</w:t>
      </w:r>
      <w:r w:rsidR="00782D18">
        <w:rPr>
          <w:rFonts w:asciiTheme="minorHAnsi" w:hAnsiTheme="minorHAnsi"/>
          <w:b/>
          <w:sz w:val="24"/>
          <w:szCs w:val="32"/>
        </w:rPr>
        <w:t xml:space="preserve"> </w:t>
      </w:r>
      <w:r>
        <w:rPr>
          <w:rFonts w:asciiTheme="minorHAnsi" w:hAnsiTheme="minorHAnsi"/>
          <w:b/>
          <w:sz w:val="24"/>
          <w:szCs w:val="32"/>
        </w:rPr>
        <w:t>24</w:t>
      </w:r>
      <w:r w:rsidR="00064CE4">
        <w:rPr>
          <w:rFonts w:asciiTheme="minorHAnsi" w:hAnsiTheme="minorHAnsi"/>
          <w:b/>
          <w:sz w:val="24"/>
          <w:szCs w:val="32"/>
        </w:rPr>
        <w:t>, 202</w:t>
      </w:r>
      <w:r w:rsidR="00273763">
        <w:rPr>
          <w:rFonts w:asciiTheme="minorHAnsi" w:hAnsiTheme="minorHAnsi"/>
          <w:b/>
          <w:sz w:val="24"/>
          <w:szCs w:val="32"/>
        </w:rPr>
        <w:t>5</w:t>
      </w:r>
    </w:p>
    <w:p w14:paraId="213B2248" w14:textId="2695D59D" w:rsidR="00064CE4" w:rsidRPr="006F4F7F" w:rsidRDefault="00064CE4" w:rsidP="006F4F7F">
      <w:pPr>
        <w:spacing w:after="0" w:line="259" w:lineRule="auto"/>
        <w:rPr>
          <w:rFonts w:asciiTheme="minorHAnsi" w:hAnsiTheme="minorHAnsi"/>
          <w:b/>
          <w:sz w:val="24"/>
          <w:szCs w:val="32"/>
        </w:rPr>
      </w:pPr>
      <w:r>
        <w:rPr>
          <w:rFonts w:asciiTheme="minorHAnsi" w:hAnsiTheme="minorHAnsi"/>
          <w:b/>
          <w:sz w:val="24"/>
          <w:szCs w:val="32"/>
        </w:rPr>
        <w:t>3:00 – 5:00 P.M.</w:t>
      </w:r>
    </w:p>
    <w:p w14:paraId="36A8150C" w14:textId="45196324" w:rsidR="006F4F7F" w:rsidRPr="006F4F7F" w:rsidRDefault="00064CE4" w:rsidP="006F4F7F">
      <w:pPr>
        <w:spacing w:after="0" w:line="259" w:lineRule="auto"/>
        <w:rPr>
          <w:rFonts w:asciiTheme="minorHAnsi" w:hAnsiTheme="minorHAnsi"/>
          <w:b/>
          <w:sz w:val="24"/>
          <w:szCs w:val="32"/>
        </w:rPr>
      </w:pPr>
      <w:r>
        <w:rPr>
          <w:rFonts w:asciiTheme="minorHAnsi" w:hAnsiTheme="minorHAnsi"/>
          <w:b/>
          <w:sz w:val="24"/>
          <w:szCs w:val="32"/>
        </w:rPr>
        <w:t>Via Zoom</w:t>
      </w:r>
    </w:p>
    <w:p w14:paraId="693C37E9" w14:textId="77777777" w:rsidR="006F4F7F" w:rsidRPr="006F4F7F" w:rsidRDefault="006F4F7F" w:rsidP="006F4F7F">
      <w:pPr>
        <w:spacing w:after="0" w:line="259" w:lineRule="auto"/>
        <w:rPr>
          <w:rFonts w:asciiTheme="minorHAnsi" w:hAnsiTheme="minorHAnsi"/>
          <w:sz w:val="10"/>
          <w:szCs w:val="32"/>
        </w:rPr>
      </w:pPr>
    </w:p>
    <w:p w14:paraId="4639DB95" w14:textId="77777777" w:rsidR="006F4F7F" w:rsidRPr="006F4F7F" w:rsidRDefault="006F4F7F" w:rsidP="006F4F7F">
      <w:pPr>
        <w:spacing w:after="0" w:line="259" w:lineRule="auto"/>
        <w:rPr>
          <w:rFonts w:asciiTheme="minorHAnsi" w:hAnsiTheme="minorHAnsi"/>
          <w:sz w:val="24"/>
          <w:szCs w:val="32"/>
        </w:rPr>
      </w:pPr>
      <w:r w:rsidRPr="006F4F7F">
        <w:rPr>
          <w:rFonts w:asciiTheme="minorHAnsi" w:hAnsiTheme="minorHAnsi"/>
          <w:sz w:val="24"/>
          <w:szCs w:val="32"/>
        </w:rPr>
        <w:t>Attendance can be found at the bottom of the page.</w:t>
      </w:r>
    </w:p>
    <w:p w14:paraId="34A9B939" w14:textId="77777777" w:rsidR="00056D5F" w:rsidRPr="006F4F7F" w:rsidRDefault="007B0340" w:rsidP="00056D5F">
      <w:pPr>
        <w:spacing w:after="0" w:line="259" w:lineRule="auto"/>
        <w:rPr>
          <w:rFonts w:asciiTheme="minorHAnsi" w:hAnsiTheme="minorHAnsi"/>
        </w:rPr>
      </w:pPr>
      <w:r>
        <w:rPr>
          <w:rFonts w:asciiTheme="minorHAnsi" w:hAnsiTheme="minorHAnsi"/>
        </w:rPr>
        <w:pict w14:anchorId="102A7D89">
          <v:rect id="_x0000_i1026" style="width:0;height:1.5pt" o:hralign="center" o:hrstd="t" o:hr="t" fillcolor="#a0a0a0" stroked="f"/>
        </w:pict>
      </w:r>
    </w:p>
    <w:p w14:paraId="6E338E3B" w14:textId="21ADCDBD" w:rsidR="00056D5F" w:rsidRPr="006F4F7F" w:rsidRDefault="00056D5F" w:rsidP="00056D5F">
      <w:pPr>
        <w:spacing w:after="0" w:line="259" w:lineRule="auto"/>
        <w:rPr>
          <w:rFonts w:asciiTheme="minorHAnsi" w:hAnsiTheme="minorHAnsi"/>
          <w:sz w:val="24"/>
          <w:szCs w:val="32"/>
        </w:rPr>
      </w:pPr>
      <w:r w:rsidRPr="006F4F7F">
        <w:rPr>
          <w:rFonts w:asciiTheme="minorHAnsi" w:hAnsiTheme="minorHAnsi"/>
          <w:b/>
          <w:sz w:val="32"/>
          <w:szCs w:val="32"/>
          <w:u w:val="single"/>
        </w:rPr>
        <w:t>Call to Order</w:t>
      </w:r>
      <w:r w:rsidRPr="00642428">
        <w:rPr>
          <w:rFonts w:asciiTheme="minorHAnsi" w:hAnsiTheme="minorHAnsi"/>
          <w:b/>
          <w:sz w:val="32"/>
          <w:szCs w:val="32"/>
        </w:rPr>
        <w:t>:</w:t>
      </w:r>
      <w:r w:rsidRPr="006F4F7F">
        <w:rPr>
          <w:rFonts w:asciiTheme="minorHAnsi" w:hAnsiTheme="minorHAnsi"/>
          <w:sz w:val="32"/>
          <w:szCs w:val="32"/>
        </w:rPr>
        <w:t xml:space="preserve"> </w:t>
      </w:r>
      <w:r w:rsidRPr="006F4F7F">
        <w:rPr>
          <w:rFonts w:asciiTheme="minorHAnsi" w:hAnsiTheme="minorHAnsi"/>
          <w:sz w:val="24"/>
          <w:szCs w:val="32"/>
        </w:rPr>
        <w:t>3:0</w:t>
      </w:r>
      <w:r w:rsidR="006652CF">
        <w:rPr>
          <w:rFonts w:asciiTheme="minorHAnsi" w:hAnsiTheme="minorHAnsi"/>
          <w:sz w:val="24"/>
          <w:szCs w:val="32"/>
        </w:rPr>
        <w:t>3</w:t>
      </w:r>
      <w:r w:rsidRPr="006F4F7F">
        <w:rPr>
          <w:rFonts w:asciiTheme="minorHAnsi" w:hAnsiTheme="minorHAnsi"/>
          <w:sz w:val="24"/>
          <w:szCs w:val="32"/>
        </w:rPr>
        <w:t xml:space="preserve"> P.M.</w:t>
      </w:r>
    </w:p>
    <w:p w14:paraId="1EC126E9" w14:textId="08987DC6" w:rsidR="006F4F7F" w:rsidRPr="00DB53B0" w:rsidRDefault="006F4F7F" w:rsidP="00DB53B0">
      <w:pPr>
        <w:spacing w:after="0" w:line="259" w:lineRule="auto"/>
        <w:rPr>
          <w:rFonts w:asciiTheme="minorHAnsi" w:hAnsiTheme="minorHAnsi"/>
          <w:iCs/>
          <w:sz w:val="10"/>
          <w:szCs w:val="10"/>
        </w:rPr>
      </w:pPr>
    </w:p>
    <w:p w14:paraId="71C5A14A" w14:textId="736150CA" w:rsidR="00064CE4" w:rsidRPr="00AE3FE1" w:rsidRDefault="00064CE4" w:rsidP="00AE3FE1">
      <w:pPr>
        <w:pStyle w:val="ListParagraph"/>
        <w:numPr>
          <w:ilvl w:val="0"/>
          <w:numId w:val="12"/>
        </w:numPr>
        <w:spacing w:after="0" w:line="259" w:lineRule="auto"/>
        <w:ind w:left="720"/>
        <w:rPr>
          <w:rFonts w:asciiTheme="minorHAnsi" w:hAnsiTheme="minorHAnsi"/>
          <w:iCs/>
          <w:sz w:val="24"/>
          <w:szCs w:val="32"/>
        </w:rPr>
      </w:pPr>
      <w:r w:rsidRPr="00064CE4">
        <w:rPr>
          <w:rFonts w:asciiTheme="minorHAnsi" w:hAnsiTheme="minorHAnsi"/>
          <w:iCs/>
          <w:sz w:val="24"/>
          <w:szCs w:val="32"/>
        </w:rPr>
        <w:t xml:space="preserve">Intro Remarks: </w:t>
      </w:r>
      <w:r w:rsidR="00CF4B90">
        <w:rPr>
          <w:rFonts w:asciiTheme="minorHAnsi" w:hAnsiTheme="minorHAnsi"/>
          <w:iCs/>
          <w:sz w:val="24"/>
          <w:szCs w:val="32"/>
        </w:rPr>
        <w:t xml:space="preserve">Senate President </w:t>
      </w:r>
      <w:r w:rsidR="008E5DA6">
        <w:rPr>
          <w:rFonts w:asciiTheme="minorHAnsi" w:hAnsiTheme="minorHAnsi"/>
          <w:iCs/>
          <w:sz w:val="24"/>
          <w:szCs w:val="32"/>
        </w:rPr>
        <w:t>Dyana Mason</w:t>
      </w:r>
    </w:p>
    <w:p w14:paraId="2A7CA4CE" w14:textId="25AE837C" w:rsidR="008C3245" w:rsidRDefault="008D5171" w:rsidP="009452C9">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 xml:space="preserve">Acknowledgment of the deep feelings of concern and urgency following the budget reductions and layoffs over the summer. More than 800 members of the university community signed the open letter composed by senate leadership to the university administration. </w:t>
      </w:r>
    </w:p>
    <w:p w14:paraId="2A7F9F2B" w14:textId="2AB77E0E" w:rsidR="008C3245" w:rsidRDefault="008D5171" w:rsidP="00AE3FE1">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 xml:space="preserve">The conversations held over the last several months, the letter, etc. have demonstrated that our collective ability to engage in shared governance has been strained and has exposed gaps. This will be </w:t>
      </w:r>
      <w:proofErr w:type="gramStart"/>
      <w:r>
        <w:rPr>
          <w:rFonts w:asciiTheme="minorHAnsi" w:hAnsiTheme="minorHAnsi"/>
          <w:iCs/>
          <w:sz w:val="24"/>
          <w:szCs w:val="32"/>
        </w:rPr>
        <w:t>working on</w:t>
      </w:r>
      <w:proofErr w:type="gramEnd"/>
      <w:r>
        <w:rPr>
          <w:rFonts w:asciiTheme="minorHAnsi" w:hAnsiTheme="minorHAnsi"/>
          <w:iCs/>
          <w:sz w:val="24"/>
          <w:szCs w:val="32"/>
        </w:rPr>
        <w:t xml:space="preserve"> during AY 2025-2026.</w:t>
      </w:r>
    </w:p>
    <w:p w14:paraId="29914591" w14:textId="2CBE68C5" w:rsidR="008D5171" w:rsidRDefault="008D5171" w:rsidP="00AE3FE1">
      <w:pPr>
        <w:pStyle w:val="ListParagraph"/>
        <w:numPr>
          <w:ilvl w:val="1"/>
          <w:numId w:val="12"/>
        </w:numPr>
        <w:spacing w:after="0" w:line="259" w:lineRule="auto"/>
        <w:ind w:left="1080"/>
        <w:rPr>
          <w:rFonts w:asciiTheme="minorHAnsi" w:hAnsiTheme="minorHAnsi"/>
          <w:iCs/>
          <w:sz w:val="24"/>
          <w:szCs w:val="32"/>
        </w:rPr>
      </w:pPr>
      <w:r>
        <w:rPr>
          <w:rFonts w:asciiTheme="minorHAnsi" w:hAnsiTheme="minorHAnsi"/>
          <w:iCs/>
          <w:sz w:val="24"/>
          <w:szCs w:val="32"/>
        </w:rPr>
        <w:t>We welcome our new Executive Vice Provost for Academic Affairs, Kate Morris, from Santa Clara University, and we look forward to working with her.</w:t>
      </w:r>
    </w:p>
    <w:p w14:paraId="45CA42E1" w14:textId="6B854F8D" w:rsidR="00064CE4" w:rsidRDefault="00064CE4" w:rsidP="00CF4B90">
      <w:pPr>
        <w:pStyle w:val="ListParagraph"/>
        <w:numPr>
          <w:ilvl w:val="0"/>
          <w:numId w:val="8"/>
        </w:numPr>
        <w:spacing w:after="0" w:line="259" w:lineRule="auto"/>
        <w:ind w:left="720"/>
        <w:rPr>
          <w:rFonts w:asciiTheme="minorHAnsi" w:hAnsiTheme="minorHAnsi"/>
          <w:iCs/>
          <w:sz w:val="24"/>
          <w:szCs w:val="32"/>
        </w:rPr>
      </w:pPr>
      <w:r w:rsidRPr="00064CE4">
        <w:rPr>
          <w:rFonts w:asciiTheme="minorHAnsi" w:hAnsiTheme="minorHAnsi"/>
          <w:iCs/>
          <w:sz w:val="24"/>
          <w:szCs w:val="32"/>
        </w:rPr>
        <w:t xml:space="preserve">ASUO Updates; </w:t>
      </w:r>
      <w:proofErr w:type="spellStart"/>
      <w:r w:rsidR="008E5DA6">
        <w:rPr>
          <w:rFonts w:asciiTheme="minorHAnsi" w:hAnsiTheme="minorHAnsi"/>
          <w:iCs/>
          <w:sz w:val="24"/>
          <w:szCs w:val="32"/>
        </w:rPr>
        <w:t>Quadrian</w:t>
      </w:r>
      <w:proofErr w:type="spellEnd"/>
      <w:r w:rsidR="008E5DA6">
        <w:rPr>
          <w:rFonts w:asciiTheme="minorHAnsi" w:hAnsiTheme="minorHAnsi"/>
          <w:iCs/>
          <w:sz w:val="24"/>
          <w:szCs w:val="32"/>
        </w:rPr>
        <w:t xml:space="preserve"> Gill</w:t>
      </w:r>
    </w:p>
    <w:p w14:paraId="79567160" w14:textId="6447D768" w:rsidR="00AC3A50" w:rsidRDefault="00AC3A50" w:rsidP="008E5DA6">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Hosted a town hall in collaboration with campus labor leaders during Summer 2025.</w:t>
      </w:r>
    </w:p>
    <w:p w14:paraId="1EC75B9A" w14:textId="0E21C1AF" w:rsidR="00AC3A50" w:rsidRDefault="00AC3A50" w:rsidP="008E5DA6">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 xml:space="preserve">Passed two resolutions. One </w:t>
      </w:r>
      <w:proofErr w:type="gramStart"/>
      <w:r>
        <w:rPr>
          <w:rFonts w:asciiTheme="minorHAnsi" w:hAnsiTheme="minorHAnsi"/>
          <w:iCs/>
          <w:sz w:val="24"/>
          <w:szCs w:val="32"/>
        </w:rPr>
        <w:t>calling</w:t>
      </w:r>
      <w:proofErr w:type="gramEnd"/>
      <w:r>
        <w:rPr>
          <w:rFonts w:asciiTheme="minorHAnsi" w:hAnsiTheme="minorHAnsi"/>
          <w:iCs/>
          <w:sz w:val="24"/>
          <w:szCs w:val="32"/>
        </w:rPr>
        <w:t xml:space="preserve"> on university leadership to enhance financial transparency as a means of strengthening shared governance. The second resolution voiced concerns about anticipated program cuts and emphasized the importance of putting students and their educators first when making these decisions. </w:t>
      </w:r>
    </w:p>
    <w:p w14:paraId="46B08BB0" w14:textId="284B0CB9" w:rsidR="00B15260" w:rsidRPr="00AC3A50" w:rsidRDefault="00AC3A50" w:rsidP="00AC3A50">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Heard from many students who f</w:t>
      </w:r>
      <w:r w:rsidR="00B15260">
        <w:rPr>
          <w:rFonts w:asciiTheme="minorHAnsi" w:hAnsiTheme="minorHAnsi"/>
          <w:iCs/>
          <w:sz w:val="24"/>
          <w:szCs w:val="32"/>
        </w:rPr>
        <w:t>eel the value of their education at the UO is being diminished</w:t>
      </w:r>
      <w:r>
        <w:rPr>
          <w:rFonts w:asciiTheme="minorHAnsi" w:hAnsiTheme="minorHAnsi"/>
          <w:iCs/>
          <w:sz w:val="24"/>
          <w:szCs w:val="32"/>
        </w:rPr>
        <w:t xml:space="preserve">, </w:t>
      </w:r>
      <w:r w:rsidR="00B15260">
        <w:rPr>
          <w:rFonts w:asciiTheme="minorHAnsi" w:hAnsiTheme="minorHAnsi"/>
          <w:iCs/>
          <w:sz w:val="24"/>
          <w:szCs w:val="32"/>
        </w:rPr>
        <w:t>threatened</w:t>
      </w:r>
      <w:r>
        <w:rPr>
          <w:rFonts w:asciiTheme="minorHAnsi" w:hAnsiTheme="minorHAnsi"/>
          <w:iCs/>
          <w:sz w:val="24"/>
          <w:szCs w:val="32"/>
        </w:rPr>
        <w:t>, and eroded.</w:t>
      </w:r>
    </w:p>
    <w:p w14:paraId="48774E6A" w14:textId="70706E5D" w:rsidR="008E5DA6" w:rsidRDefault="008E5DA6" w:rsidP="00CF4B90">
      <w:pPr>
        <w:pStyle w:val="ListParagraph"/>
        <w:numPr>
          <w:ilvl w:val="0"/>
          <w:numId w:val="8"/>
        </w:numPr>
        <w:spacing w:after="0" w:line="259" w:lineRule="auto"/>
        <w:ind w:left="720"/>
        <w:rPr>
          <w:rFonts w:asciiTheme="minorHAnsi" w:hAnsiTheme="minorHAnsi"/>
          <w:iCs/>
          <w:sz w:val="24"/>
          <w:szCs w:val="32"/>
        </w:rPr>
      </w:pPr>
      <w:r>
        <w:rPr>
          <w:rFonts w:asciiTheme="minorHAnsi" w:hAnsiTheme="minorHAnsi"/>
          <w:iCs/>
          <w:sz w:val="24"/>
          <w:szCs w:val="32"/>
        </w:rPr>
        <w:t>Intro</w:t>
      </w:r>
      <w:r w:rsidR="008D5171">
        <w:rPr>
          <w:rFonts w:asciiTheme="minorHAnsi" w:hAnsiTheme="minorHAnsi"/>
          <w:iCs/>
          <w:sz w:val="24"/>
          <w:szCs w:val="32"/>
        </w:rPr>
        <w:t>duction</w:t>
      </w:r>
      <w:r>
        <w:rPr>
          <w:rFonts w:asciiTheme="minorHAnsi" w:hAnsiTheme="minorHAnsi"/>
          <w:iCs/>
          <w:sz w:val="24"/>
          <w:szCs w:val="32"/>
        </w:rPr>
        <w:t>; Kate Morris</w:t>
      </w:r>
      <w:r w:rsidR="008D5171">
        <w:rPr>
          <w:rFonts w:asciiTheme="minorHAnsi" w:hAnsiTheme="minorHAnsi"/>
          <w:iCs/>
          <w:sz w:val="24"/>
          <w:szCs w:val="32"/>
        </w:rPr>
        <w:t>, Executive Vice Provost for Academic Affairs</w:t>
      </w:r>
    </w:p>
    <w:p w14:paraId="70C2A497" w14:textId="0EEE7EB0" w:rsidR="008E5DA6" w:rsidRDefault="008D5171" w:rsidP="008E5DA6">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Art Historian by trade.</w:t>
      </w:r>
    </w:p>
    <w:p w14:paraId="136D48ED" w14:textId="1BCE00E1" w:rsidR="008D5171" w:rsidRDefault="008D5171" w:rsidP="008E5DA6">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 xml:space="preserve">A humanist, with a special interest in indigenous studies and the contemporary visual world – and how those two things come together in discourses of sovereignty. </w:t>
      </w:r>
    </w:p>
    <w:p w14:paraId="4DF2FC37" w14:textId="0B47A9AC" w:rsidR="008D5171" w:rsidRDefault="008D5171" w:rsidP="008E5DA6">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 xml:space="preserve">Comes to the UO with deep experience and familiarity via time at Santa Clara University with collaborative governance and looking forward to the work we will be doing in that realm at the University of Oregon. </w:t>
      </w:r>
    </w:p>
    <w:p w14:paraId="26E55A33" w14:textId="24A1599C" w:rsidR="005C2BA5" w:rsidRPr="008D5171" w:rsidRDefault="008D5171" w:rsidP="008D5171">
      <w:pPr>
        <w:pStyle w:val="ListParagraph"/>
        <w:numPr>
          <w:ilvl w:val="1"/>
          <w:numId w:val="8"/>
        </w:numPr>
        <w:spacing w:after="0" w:line="259" w:lineRule="auto"/>
        <w:ind w:left="1080"/>
        <w:rPr>
          <w:rFonts w:asciiTheme="minorHAnsi" w:hAnsiTheme="minorHAnsi"/>
          <w:iCs/>
          <w:sz w:val="24"/>
          <w:szCs w:val="32"/>
        </w:rPr>
      </w:pPr>
      <w:r>
        <w:rPr>
          <w:rFonts w:asciiTheme="minorHAnsi" w:hAnsiTheme="minorHAnsi"/>
          <w:iCs/>
          <w:sz w:val="24"/>
          <w:szCs w:val="32"/>
        </w:rPr>
        <w:t xml:space="preserve">Members of her portfolio/team </w:t>
      </w:r>
      <w:proofErr w:type="gramStart"/>
      <w:r>
        <w:rPr>
          <w:rFonts w:asciiTheme="minorHAnsi" w:hAnsiTheme="minorHAnsi"/>
          <w:iCs/>
          <w:sz w:val="24"/>
          <w:szCs w:val="32"/>
        </w:rPr>
        <w:t>include:</w:t>
      </w:r>
      <w:proofErr w:type="gramEnd"/>
      <w:r>
        <w:rPr>
          <w:rFonts w:asciiTheme="minorHAnsi" w:hAnsiTheme="minorHAnsi"/>
          <w:iCs/>
          <w:sz w:val="24"/>
          <w:szCs w:val="32"/>
        </w:rPr>
        <w:t xml:space="preserve"> Associate Vice Provost for Academic Affairs, Associate Vice Provost for Diversity &amp; Inclusion, faculty and leadership development, the Teaching Excellence Program, Data and Decision Support, Oregon Online, Continuing Professional Education, and faculty evaluation and promotion. </w:t>
      </w:r>
    </w:p>
    <w:p w14:paraId="72FE872B" w14:textId="77777777" w:rsidR="006F4F7F" w:rsidRDefault="006F4F7F" w:rsidP="006F4F7F">
      <w:pPr>
        <w:spacing w:after="0" w:line="259" w:lineRule="auto"/>
        <w:ind w:left="360"/>
        <w:rPr>
          <w:rFonts w:asciiTheme="minorHAnsi" w:hAnsiTheme="minorHAnsi"/>
          <w:sz w:val="10"/>
          <w:szCs w:val="32"/>
        </w:rPr>
      </w:pPr>
    </w:p>
    <w:p w14:paraId="5A2B546E" w14:textId="77777777" w:rsidR="005C2BA5" w:rsidRPr="006F4F7F" w:rsidRDefault="005C2BA5" w:rsidP="006F4F7F">
      <w:pPr>
        <w:spacing w:after="0" w:line="259" w:lineRule="auto"/>
        <w:ind w:left="360"/>
        <w:rPr>
          <w:rFonts w:asciiTheme="minorHAnsi" w:hAnsiTheme="minorHAnsi"/>
          <w:sz w:val="10"/>
          <w:szCs w:val="32"/>
        </w:rPr>
      </w:pPr>
    </w:p>
    <w:p w14:paraId="299471E3" w14:textId="77777777" w:rsidR="00056D5F" w:rsidRPr="00642428" w:rsidRDefault="00056D5F" w:rsidP="00056D5F">
      <w:pPr>
        <w:spacing w:after="0" w:line="259" w:lineRule="auto"/>
        <w:rPr>
          <w:rFonts w:asciiTheme="minorHAnsi" w:hAnsiTheme="minorHAnsi"/>
          <w:b/>
          <w:sz w:val="32"/>
          <w:szCs w:val="32"/>
        </w:rPr>
      </w:pPr>
      <w:r w:rsidRPr="006F4F7F">
        <w:rPr>
          <w:rFonts w:asciiTheme="minorHAnsi" w:hAnsiTheme="minorHAnsi"/>
          <w:b/>
          <w:sz w:val="32"/>
          <w:szCs w:val="32"/>
          <w:u w:val="single"/>
        </w:rPr>
        <w:t>Approval of the Minutes</w:t>
      </w:r>
      <w:r w:rsidR="00642428">
        <w:rPr>
          <w:rFonts w:asciiTheme="minorHAnsi" w:hAnsiTheme="minorHAnsi"/>
          <w:b/>
          <w:sz w:val="32"/>
          <w:szCs w:val="32"/>
        </w:rPr>
        <w:t>:</w:t>
      </w:r>
    </w:p>
    <w:p w14:paraId="3EE1CF48" w14:textId="77777777" w:rsidR="006F4F7F" w:rsidRPr="006F4F7F" w:rsidRDefault="006F4F7F" w:rsidP="00056D5F">
      <w:pPr>
        <w:spacing w:after="0" w:line="259" w:lineRule="auto"/>
        <w:rPr>
          <w:rFonts w:asciiTheme="minorHAnsi" w:hAnsiTheme="minorHAnsi"/>
          <w:sz w:val="10"/>
          <w:szCs w:val="32"/>
        </w:rPr>
      </w:pPr>
    </w:p>
    <w:p w14:paraId="179486B1" w14:textId="7148ADBD" w:rsidR="009452C9" w:rsidRDefault="008E5DA6" w:rsidP="00064CE4">
      <w:pPr>
        <w:pStyle w:val="ListParagraph"/>
        <w:numPr>
          <w:ilvl w:val="0"/>
          <w:numId w:val="10"/>
        </w:numPr>
        <w:spacing w:after="0" w:line="259" w:lineRule="auto"/>
        <w:rPr>
          <w:rFonts w:asciiTheme="minorHAnsi" w:eastAsiaTheme="minorEastAsia" w:hAnsiTheme="minorHAnsi" w:cs="Arial"/>
          <w:iCs/>
          <w:szCs w:val="24"/>
        </w:rPr>
      </w:pPr>
      <w:r>
        <w:rPr>
          <w:rFonts w:asciiTheme="minorHAnsi" w:eastAsiaTheme="minorEastAsia" w:hAnsiTheme="minorHAnsi" w:cs="Arial"/>
          <w:iCs/>
          <w:szCs w:val="24"/>
        </w:rPr>
        <w:lastRenderedPageBreak/>
        <w:t xml:space="preserve">None – next mtg </w:t>
      </w:r>
    </w:p>
    <w:p w14:paraId="0F3E395A" w14:textId="38830784" w:rsidR="00064CE4" w:rsidRPr="00CF4B90" w:rsidRDefault="00064CE4" w:rsidP="00056D5F">
      <w:pPr>
        <w:spacing w:after="0" w:line="259" w:lineRule="auto"/>
        <w:rPr>
          <w:rFonts w:asciiTheme="minorHAnsi" w:eastAsiaTheme="minorEastAsia" w:hAnsiTheme="minorHAnsi" w:cs="Arial"/>
          <w:iCs/>
        </w:rPr>
      </w:pPr>
    </w:p>
    <w:p w14:paraId="15C42DB2" w14:textId="77777777" w:rsidR="00CF4B90" w:rsidRPr="00064CE4" w:rsidRDefault="00CF4B90" w:rsidP="00056D5F">
      <w:pPr>
        <w:spacing w:after="0" w:line="259" w:lineRule="auto"/>
        <w:rPr>
          <w:rFonts w:asciiTheme="minorHAnsi" w:eastAsiaTheme="minorEastAsia" w:hAnsiTheme="minorHAnsi" w:cs="Arial"/>
          <w:iCs/>
          <w:sz w:val="10"/>
          <w:szCs w:val="10"/>
        </w:rPr>
      </w:pPr>
    </w:p>
    <w:p w14:paraId="232AE561" w14:textId="470FDA61" w:rsidR="00064CE4" w:rsidRDefault="00DD1F96" w:rsidP="00056D5F">
      <w:pPr>
        <w:spacing w:after="0" w:line="259" w:lineRule="auto"/>
        <w:rPr>
          <w:rFonts w:asciiTheme="minorHAnsi" w:hAnsiTheme="minorHAnsi"/>
          <w:b/>
          <w:sz w:val="32"/>
          <w:szCs w:val="32"/>
          <w:u w:val="single"/>
        </w:rPr>
      </w:pPr>
      <w:r>
        <w:rPr>
          <w:rFonts w:asciiTheme="minorHAnsi" w:hAnsiTheme="minorHAnsi"/>
          <w:b/>
          <w:sz w:val="32"/>
          <w:szCs w:val="32"/>
          <w:u w:val="single"/>
        </w:rPr>
        <w:t>UO Pres Remarks</w:t>
      </w:r>
      <w:r w:rsidR="00064CE4">
        <w:rPr>
          <w:rFonts w:asciiTheme="minorHAnsi" w:hAnsiTheme="minorHAnsi"/>
          <w:b/>
          <w:sz w:val="32"/>
          <w:szCs w:val="32"/>
          <w:u w:val="single"/>
        </w:rPr>
        <w:t xml:space="preserve">: </w:t>
      </w:r>
    </w:p>
    <w:p w14:paraId="18491318" w14:textId="77777777" w:rsidR="00064CE4" w:rsidRDefault="00064CE4" w:rsidP="00056D5F">
      <w:pPr>
        <w:spacing w:after="0" w:line="259" w:lineRule="auto"/>
        <w:rPr>
          <w:rFonts w:asciiTheme="minorHAnsi" w:hAnsiTheme="minorHAnsi"/>
          <w:bCs/>
          <w:sz w:val="24"/>
          <w:szCs w:val="24"/>
        </w:rPr>
      </w:pPr>
    </w:p>
    <w:p w14:paraId="569FF0D8" w14:textId="46D0B5BE" w:rsidR="00064CE4" w:rsidRPr="00933859" w:rsidRDefault="00782D18" w:rsidP="00056D5F">
      <w:pPr>
        <w:spacing w:after="0" w:line="259" w:lineRule="auto"/>
        <w:rPr>
          <w:rFonts w:asciiTheme="minorHAnsi" w:hAnsiTheme="minorHAnsi"/>
          <w:bCs/>
        </w:rPr>
      </w:pPr>
      <w:r>
        <w:rPr>
          <w:rFonts w:asciiTheme="minorHAnsi" w:hAnsiTheme="minorHAnsi"/>
          <w:bCs/>
        </w:rPr>
        <w:t xml:space="preserve">University </w:t>
      </w:r>
      <w:r w:rsidR="008E5DA6">
        <w:rPr>
          <w:rFonts w:asciiTheme="minorHAnsi" w:hAnsiTheme="minorHAnsi"/>
          <w:bCs/>
        </w:rPr>
        <w:t>Provost Chris Long</w:t>
      </w:r>
    </w:p>
    <w:p w14:paraId="5DC4F10E" w14:textId="3B7282D8" w:rsidR="009B02D5" w:rsidRDefault="00536A42" w:rsidP="009452C9">
      <w:pPr>
        <w:pStyle w:val="ListParagraph"/>
        <w:numPr>
          <w:ilvl w:val="0"/>
          <w:numId w:val="7"/>
        </w:numPr>
        <w:spacing w:after="0" w:line="259" w:lineRule="auto"/>
        <w:rPr>
          <w:rFonts w:asciiTheme="minorHAnsi" w:hAnsiTheme="minorHAnsi"/>
          <w:bCs/>
          <w:sz w:val="24"/>
          <w:szCs w:val="24"/>
        </w:rPr>
      </w:pPr>
      <w:proofErr w:type="gramStart"/>
      <w:r>
        <w:rPr>
          <w:rFonts w:asciiTheme="minorHAnsi" w:hAnsiTheme="minorHAnsi"/>
          <w:bCs/>
          <w:sz w:val="24"/>
          <w:szCs w:val="24"/>
        </w:rPr>
        <w:t>Have</w:t>
      </w:r>
      <w:proofErr w:type="gramEnd"/>
      <w:r>
        <w:rPr>
          <w:rFonts w:asciiTheme="minorHAnsi" w:hAnsiTheme="minorHAnsi"/>
          <w:bCs/>
          <w:sz w:val="24"/>
          <w:szCs w:val="24"/>
        </w:rPr>
        <w:t xml:space="preserve"> served on university </w:t>
      </w:r>
      <w:proofErr w:type="gramStart"/>
      <w:r>
        <w:rPr>
          <w:rFonts w:asciiTheme="minorHAnsi" w:hAnsiTheme="minorHAnsi"/>
          <w:bCs/>
          <w:sz w:val="24"/>
          <w:szCs w:val="24"/>
        </w:rPr>
        <w:t>senates</w:t>
      </w:r>
      <w:proofErr w:type="gramEnd"/>
      <w:r>
        <w:rPr>
          <w:rFonts w:asciiTheme="minorHAnsi" w:hAnsiTheme="minorHAnsi"/>
          <w:bCs/>
          <w:sz w:val="24"/>
          <w:szCs w:val="24"/>
        </w:rPr>
        <w:t xml:space="preserve"> at several previous institutions and </w:t>
      </w:r>
      <w:proofErr w:type="gramStart"/>
      <w:r>
        <w:rPr>
          <w:rFonts w:asciiTheme="minorHAnsi" w:hAnsiTheme="minorHAnsi"/>
          <w:bCs/>
          <w:sz w:val="24"/>
          <w:szCs w:val="24"/>
        </w:rPr>
        <w:t>is</w:t>
      </w:r>
      <w:proofErr w:type="gramEnd"/>
      <w:r>
        <w:rPr>
          <w:rFonts w:asciiTheme="minorHAnsi" w:hAnsiTheme="minorHAnsi"/>
          <w:bCs/>
          <w:sz w:val="24"/>
          <w:szCs w:val="24"/>
        </w:rPr>
        <w:t xml:space="preserve"> looking forward to the new academic year working with the UO Senate. </w:t>
      </w:r>
    </w:p>
    <w:p w14:paraId="61FDBD4E" w14:textId="0101C88C" w:rsidR="00536A42" w:rsidRDefault="00536A42" w:rsidP="009452C9">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 xml:space="preserve">Worked to come to terms with the realities of the budget situation here at the University of Oregon during Summer 2025. While efforts to create opportunities for meaningful consultation fell short, they were rooted in a deep belief in shared governance. We were limited by intense time </w:t>
      </w:r>
      <w:proofErr w:type="gramStart"/>
      <w:r>
        <w:rPr>
          <w:rFonts w:asciiTheme="minorHAnsi" w:hAnsiTheme="minorHAnsi"/>
          <w:bCs/>
          <w:sz w:val="24"/>
          <w:szCs w:val="24"/>
        </w:rPr>
        <w:t>constraints, and</w:t>
      </w:r>
      <w:proofErr w:type="gramEnd"/>
      <w:r>
        <w:rPr>
          <w:rFonts w:asciiTheme="minorHAnsi" w:hAnsiTheme="minorHAnsi"/>
          <w:bCs/>
          <w:sz w:val="24"/>
          <w:szCs w:val="24"/>
        </w:rPr>
        <w:t xml:space="preserve"> animated by a commitment to cultivate habits of dialogue and deliberation. </w:t>
      </w:r>
    </w:p>
    <w:p w14:paraId="14DC487F" w14:textId="3D6E9145" w:rsidR="00990A8C" w:rsidRPr="009B02D5" w:rsidRDefault="00990A8C" w:rsidP="009452C9">
      <w:pPr>
        <w:pStyle w:val="ListParagraph"/>
        <w:numPr>
          <w:ilvl w:val="0"/>
          <w:numId w:val="7"/>
        </w:numPr>
        <w:spacing w:after="0" w:line="259" w:lineRule="auto"/>
        <w:rPr>
          <w:rFonts w:asciiTheme="minorHAnsi" w:hAnsiTheme="minorHAnsi"/>
          <w:bCs/>
          <w:sz w:val="24"/>
          <w:szCs w:val="24"/>
        </w:rPr>
      </w:pPr>
      <w:r>
        <w:rPr>
          <w:rFonts w:asciiTheme="minorHAnsi" w:hAnsiTheme="minorHAnsi"/>
          <w:bCs/>
          <w:sz w:val="24"/>
          <w:szCs w:val="24"/>
        </w:rPr>
        <w:t xml:space="preserve">There are still severe limits to the budget, with expenses outpacing revenues, and we will need to continue to engage with the campus community to find solutions. </w:t>
      </w:r>
    </w:p>
    <w:p w14:paraId="289714F5" w14:textId="77777777" w:rsidR="00064CE4" w:rsidRPr="00064CE4" w:rsidRDefault="00064CE4" w:rsidP="00056D5F">
      <w:pPr>
        <w:spacing w:after="0" w:line="259" w:lineRule="auto"/>
        <w:rPr>
          <w:rFonts w:asciiTheme="minorHAnsi" w:eastAsiaTheme="minorEastAsia" w:hAnsiTheme="minorHAnsi" w:cs="Arial"/>
          <w:iCs/>
          <w:sz w:val="10"/>
          <w:szCs w:val="10"/>
        </w:rPr>
      </w:pPr>
    </w:p>
    <w:p w14:paraId="6385E30A" w14:textId="7F69A84D" w:rsidR="00064CE4" w:rsidRDefault="00064CE4" w:rsidP="00056D5F">
      <w:pPr>
        <w:spacing w:after="0" w:line="259" w:lineRule="auto"/>
        <w:rPr>
          <w:rFonts w:asciiTheme="minorHAnsi" w:hAnsiTheme="minorHAnsi"/>
          <w:b/>
          <w:sz w:val="32"/>
          <w:szCs w:val="32"/>
          <w:u w:val="single"/>
        </w:rPr>
      </w:pPr>
      <w:r>
        <w:rPr>
          <w:rFonts w:asciiTheme="minorHAnsi" w:hAnsiTheme="minorHAnsi"/>
          <w:b/>
          <w:sz w:val="32"/>
          <w:szCs w:val="32"/>
          <w:u w:val="single"/>
        </w:rPr>
        <w:t>New Business:</w:t>
      </w:r>
    </w:p>
    <w:p w14:paraId="136A96F9" w14:textId="7B2E91D0" w:rsidR="00064CE4" w:rsidRPr="00064CE4" w:rsidRDefault="00064CE4" w:rsidP="00056D5F">
      <w:pPr>
        <w:spacing w:after="0" w:line="259" w:lineRule="auto"/>
        <w:rPr>
          <w:rFonts w:asciiTheme="minorHAnsi" w:hAnsiTheme="minorHAnsi"/>
          <w:b/>
          <w:sz w:val="10"/>
          <w:szCs w:val="10"/>
          <w:u w:val="single"/>
        </w:rPr>
      </w:pPr>
    </w:p>
    <w:p w14:paraId="5DC97AD6" w14:textId="77777777" w:rsidR="008E5DA6" w:rsidRPr="008E5DA6" w:rsidRDefault="008E5DA6" w:rsidP="008E5DA6">
      <w:pPr>
        <w:numPr>
          <w:ilvl w:val="0"/>
          <w:numId w:val="27"/>
        </w:numPr>
        <w:shd w:val="clear" w:color="auto" w:fill="FFFFFF"/>
        <w:spacing w:after="0" w:line="240" w:lineRule="auto"/>
        <w:rPr>
          <w:rFonts w:asciiTheme="minorHAnsi" w:hAnsiTheme="minorHAnsi" w:cstheme="minorHAnsi"/>
          <w:color w:val="000000"/>
          <w:shd w:val="clear" w:color="auto" w:fill="FFFFFF"/>
        </w:rPr>
      </w:pPr>
      <w:r w:rsidRPr="008E5DA6">
        <w:rPr>
          <w:rFonts w:asciiTheme="minorHAnsi" w:hAnsiTheme="minorHAnsi" w:cstheme="minorHAnsi"/>
          <w:color w:val="000000"/>
          <w:shd w:val="clear" w:color="auto" w:fill="FFFFFF"/>
        </w:rPr>
        <w:t>Discussion: </w:t>
      </w:r>
      <w:hyperlink r:id="rId8" w:tgtFrame="_blank" w:history="1">
        <w:r w:rsidRPr="008E5DA6">
          <w:rPr>
            <w:rStyle w:val="Hyperlink"/>
            <w:rFonts w:asciiTheme="minorHAnsi" w:hAnsiTheme="minorHAnsi" w:cstheme="minorHAnsi"/>
            <w:shd w:val="clear" w:color="auto" w:fill="FFFFFF"/>
          </w:rPr>
          <w:t>US25/26-01: Procedures to Strengthen Shared Governance</w:t>
        </w:r>
      </w:hyperlink>
      <w:r w:rsidRPr="008E5DA6">
        <w:rPr>
          <w:rFonts w:asciiTheme="minorHAnsi" w:hAnsiTheme="minorHAnsi" w:cstheme="minorHAnsi"/>
          <w:color w:val="000000"/>
          <w:shd w:val="clear" w:color="auto" w:fill="FFFFFF"/>
        </w:rPr>
        <w:t>, Dyana Mason, Senate President, College of Design), Edward Davis (Senate Vice President, Earth Sciences)</w:t>
      </w:r>
    </w:p>
    <w:p w14:paraId="18EAAF41" w14:textId="32E58723" w:rsidR="004E5BDD" w:rsidRDefault="004E5BDD" w:rsidP="009452C9">
      <w:pPr>
        <w:shd w:val="clear" w:color="auto" w:fill="FFFFFF"/>
        <w:spacing w:after="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 </w:t>
      </w:r>
    </w:p>
    <w:p w14:paraId="74EEF857" w14:textId="04FEC050" w:rsidR="00E6050C" w:rsidRDefault="00E6050C" w:rsidP="009452C9">
      <w:pPr>
        <w:shd w:val="clear" w:color="auto" w:fill="FFFFFF"/>
        <w:spacing w:after="0" w:line="240" w:lineRule="auto"/>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Brief introduction and discussion of the resolution. Feedback received. A revised motion will be brought back to the senate for a vote at a future meeting. </w:t>
      </w:r>
    </w:p>
    <w:p w14:paraId="5180AE14" w14:textId="77777777" w:rsidR="009452C9" w:rsidRPr="009452C9" w:rsidRDefault="009452C9" w:rsidP="009452C9">
      <w:pPr>
        <w:shd w:val="clear" w:color="auto" w:fill="FFFFFF"/>
        <w:spacing w:after="0" w:line="240" w:lineRule="auto"/>
        <w:rPr>
          <w:rFonts w:asciiTheme="minorHAnsi" w:hAnsiTheme="minorHAnsi" w:cstheme="minorHAnsi"/>
          <w:color w:val="000000"/>
          <w:shd w:val="clear" w:color="auto" w:fill="FFFFFF"/>
        </w:rPr>
      </w:pPr>
    </w:p>
    <w:p w14:paraId="775D30DF" w14:textId="77777777" w:rsidR="00031AA5" w:rsidRPr="00723637" w:rsidRDefault="00031AA5" w:rsidP="00782D18">
      <w:pPr>
        <w:shd w:val="clear" w:color="auto" w:fill="FFFFFF"/>
        <w:spacing w:after="0" w:line="240" w:lineRule="auto"/>
        <w:rPr>
          <w:rFonts w:asciiTheme="minorHAnsi" w:hAnsiTheme="minorHAnsi" w:cstheme="minorHAnsi"/>
          <w:color w:val="000000"/>
          <w:sz w:val="10"/>
          <w:szCs w:val="10"/>
        </w:rPr>
      </w:pPr>
    </w:p>
    <w:p w14:paraId="3923AB69" w14:textId="47CF2FF5" w:rsidR="00056D5F" w:rsidRPr="00E76D9C" w:rsidRDefault="00642428" w:rsidP="00782D18">
      <w:pPr>
        <w:spacing w:after="0" w:line="259" w:lineRule="auto"/>
        <w:rPr>
          <w:rFonts w:asciiTheme="minorHAnsi" w:hAnsiTheme="minorHAnsi"/>
          <w:sz w:val="24"/>
          <w:szCs w:val="32"/>
        </w:rPr>
      </w:pPr>
      <w:r>
        <w:rPr>
          <w:rFonts w:asciiTheme="minorHAnsi" w:hAnsiTheme="minorHAnsi"/>
          <w:b/>
          <w:sz w:val="32"/>
          <w:szCs w:val="32"/>
          <w:u w:val="single"/>
        </w:rPr>
        <w:t>Open Discussion</w:t>
      </w:r>
      <w:r w:rsidR="00056D5F" w:rsidRPr="00642428">
        <w:rPr>
          <w:rFonts w:asciiTheme="minorHAnsi" w:hAnsiTheme="minorHAnsi"/>
          <w:b/>
          <w:sz w:val="32"/>
          <w:szCs w:val="32"/>
        </w:rPr>
        <w:t>:</w:t>
      </w:r>
      <w:r w:rsidR="00056D5F" w:rsidRPr="006F4F7F">
        <w:rPr>
          <w:rFonts w:asciiTheme="minorHAnsi" w:hAnsiTheme="minorHAnsi"/>
          <w:sz w:val="24"/>
          <w:szCs w:val="32"/>
        </w:rPr>
        <w:t xml:space="preserve"> </w:t>
      </w:r>
      <w:r w:rsidR="00E76D9C" w:rsidRPr="00CF4B90">
        <w:rPr>
          <w:rFonts w:asciiTheme="minorHAnsi" w:hAnsiTheme="minorHAnsi"/>
          <w:bCs/>
        </w:rPr>
        <w:t>None</w:t>
      </w:r>
    </w:p>
    <w:p w14:paraId="7153636B" w14:textId="7384B45A" w:rsidR="002A4316" w:rsidRDefault="00642428" w:rsidP="00E76D9C">
      <w:pPr>
        <w:spacing w:after="0" w:line="259" w:lineRule="auto"/>
        <w:rPr>
          <w:rFonts w:asciiTheme="minorHAnsi" w:hAnsiTheme="minorHAnsi"/>
          <w:bCs/>
        </w:rPr>
      </w:pPr>
      <w:r>
        <w:rPr>
          <w:rFonts w:asciiTheme="minorHAnsi" w:hAnsiTheme="minorHAnsi"/>
          <w:b/>
          <w:sz w:val="32"/>
          <w:szCs w:val="32"/>
          <w:u w:val="single"/>
        </w:rPr>
        <w:t>Reports</w:t>
      </w:r>
      <w:r w:rsidR="00056D5F" w:rsidRPr="00642428">
        <w:rPr>
          <w:rFonts w:asciiTheme="minorHAnsi" w:hAnsiTheme="minorHAnsi"/>
          <w:b/>
          <w:sz w:val="32"/>
          <w:szCs w:val="32"/>
        </w:rPr>
        <w:t xml:space="preserve">: </w:t>
      </w:r>
    </w:p>
    <w:p w14:paraId="570A0ECE" w14:textId="77777777" w:rsidR="00DB53B0" w:rsidRDefault="00DB53B0" w:rsidP="00E76D9C">
      <w:pPr>
        <w:spacing w:after="0" w:line="259" w:lineRule="auto"/>
        <w:rPr>
          <w:rFonts w:asciiTheme="minorHAnsi" w:hAnsiTheme="minorHAnsi"/>
          <w:bCs/>
        </w:rPr>
      </w:pPr>
    </w:p>
    <w:p w14:paraId="270A8279" w14:textId="07C3009D" w:rsidR="008E5DA6" w:rsidRPr="008E5DA6" w:rsidRDefault="008E5DA6" w:rsidP="008E5DA6">
      <w:pPr>
        <w:numPr>
          <w:ilvl w:val="0"/>
          <w:numId w:val="28"/>
        </w:numPr>
        <w:spacing w:after="0" w:line="259" w:lineRule="auto"/>
        <w:rPr>
          <w:rFonts w:asciiTheme="minorHAnsi" w:hAnsiTheme="minorHAnsi"/>
          <w:bCs/>
        </w:rPr>
      </w:pPr>
      <w:hyperlink r:id="rId9" w:history="1">
        <w:r w:rsidRPr="00101FC8">
          <w:rPr>
            <w:rStyle w:val="Hyperlink"/>
            <w:rFonts w:asciiTheme="minorHAnsi" w:hAnsiTheme="minorHAnsi"/>
            <w:bCs/>
          </w:rPr>
          <w:t>Report from the UO Senate Task Force on Budget Reductions</w:t>
        </w:r>
      </w:hyperlink>
      <w:r w:rsidRPr="008E5DA6">
        <w:rPr>
          <w:rFonts w:asciiTheme="minorHAnsi" w:hAnsiTheme="minorHAnsi"/>
          <w:bCs/>
        </w:rPr>
        <w:t xml:space="preserve"> (Dyana Mason, Senate President)</w:t>
      </w:r>
    </w:p>
    <w:p w14:paraId="5C2B5836" w14:textId="77777777" w:rsidR="009452C9" w:rsidRPr="009452C9" w:rsidRDefault="009452C9" w:rsidP="009452C9">
      <w:pPr>
        <w:spacing w:after="0" w:line="259" w:lineRule="auto"/>
        <w:rPr>
          <w:rFonts w:asciiTheme="minorHAnsi" w:hAnsiTheme="minorHAnsi"/>
          <w:bCs/>
        </w:rPr>
      </w:pPr>
    </w:p>
    <w:p w14:paraId="053B23BF" w14:textId="77777777" w:rsidR="009452C9" w:rsidRDefault="009452C9" w:rsidP="009452C9">
      <w:pPr>
        <w:numPr>
          <w:ilvl w:val="0"/>
          <w:numId w:val="26"/>
        </w:numPr>
        <w:spacing w:after="0" w:line="259" w:lineRule="auto"/>
        <w:rPr>
          <w:rFonts w:asciiTheme="minorHAnsi" w:hAnsiTheme="minorHAnsi"/>
          <w:bCs/>
        </w:rPr>
      </w:pPr>
      <w:r w:rsidRPr="009452C9">
        <w:rPr>
          <w:rFonts w:asciiTheme="minorHAnsi" w:hAnsiTheme="minorHAnsi"/>
          <w:bCs/>
        </w:rPr>
        <w:t>Updates on recent IFS mtg; Pedro Garcia-Caro (Romance Languages, Senator)</w:t>
      </w:r>
    </w:p>
    <w:p w14:paraId="7C6E036D" w14:textId="4FDAF1A2" w:rsidR="00231115" w:rsidRPr="009452C9" w:rsidRDefault="00231115" w:rsidP="00231115">
      <w:pPr>
        <w:numPr>
          <w:ilvl w:val="1"/>
          <w:numId w:val="26"/>
        </w:numPr>
        <w:spacing w:after="0" w:line="259" w:lineRule="auto"/>
        <w:rPr>
          <w:rFonts w:asciiTheme="minorHAnsi" w:hAnsiTheme="minorHAnsi"/>
          <w:bCs/>
        </w:rPr>
      </w:pPr>
      <w:r>
        <w:rPr>
          <w:rFonts w:asciiTheme="minorHAnsi" w:hAnsiTheme="minorHAnsi"/>
          <w:bCs/>
        </w:rPr>
        <w:t xml:space="preserve">Two faculty senators will need to be selected at the UO Senate mtg on October 8, 2025. </w:t>
      </w:r>
    </w:p>
    <w:p w14:paraId="2E6DDF2F" w14:textId="77777777" w:rsidR="00DB53B0" w:rsidRPr="00E76D9C" w:rsidRDefault="00DB53B0" w:rsidP="00E76D9C">
      <w:pPr>
        <w:spacing w:after="0" w:line="259" w:lineRule="auto"/>
        <w:rPr>
          <w:rFonts w:asciiTheme="minorHAnsi" w:hAnsiTheme="minorHAnsi"/>
          <w:bCs/>
        </w:rPr>
      </w:pPr>
    </w:p>
    <w:p w14:paraId="3F04A852" w14:textId="73733D48" w:rsidR="00642428" w:rsidRPr="006F4F7F" w:rsidRDefault="00642428" w:rsidP="00642428">
      <w:pPr>
        <w:spacing w:after="0" w:line="259" w:lineRule="auto"/>
        <w:rPr>
          <w:rFonts w:asciiTheme="minorHAnsi" w:hAnsiTheme="minorHAnsi"/>
        </w:rPr>
      </w:pPr>
      <w:r>
        <w:rPr>
          <w:rFonts w:asciiTheme="minorHAnsi" w:hAnsiTheme="minorHAnsi"/>
          <w:b/>
          <w:sz w:val="32"/>
          <w:szCs w:val="32"/>
          <w:u w:val="single"/>
        </w:rPr>
        <w:t>Notice of Motion</w:t>
      </w:r>
      <w:r w:rsidRPr="00642428">
        <w:rPr>
          <w:rFonts w:asciiTheme="minorHAnsi" w:hAnsiTheme="minorHAnsi"/>
          <w:b/>
          <w:sz w:val="32"/>
          <w:szCs w:val="32"/>
        </w:rPr>
        <w:t xml:space="preserve">: </w:t>
      </w:r>
      <w:r w:rsidR="00CF4B90" w:rsidRPr="00CF4B90">
        <w:rPr>
          <w:rFonts w:asciiTheme="minorHAnsi" w:hAnsiTheme="minorHAnsi"/>
          <w:bCs/>
        </w:rPr>
        <w:t>None</w:t>
      </w:r>
    </w:p>
    <w:p w14:paraId="2E5EE680" w14:textId="0C83FE90" w:rsidR="00D137F0" w:rsidRPr="00782D18" w:rsidRDefault="00642428" w:rsidP="00D137F0">
      <w:pPr>
        <w:spacing w:after="0" w:line="259" w:lineRule="auto"/>
        <w:rPr>
          <w:rFonts w:asciiTheme="minorHAnsi" w:hAnsiTheme="minorHAnsi"/>
          <w:bCs/>
        </w:rPr>
      </w:pPr>
      <w:r>
        <w:rPr>
          <w:rFonts w:asciiTheme="minorHAnsi" w:hAnsiTheme="minorHAnsi"/>
          <w:b/>
          <w:sz w:val="32"/>
          <w:szCs w:val="32"/>
          <w:u w:val="single"/>
        </w:rPr>
        <w:t>Other Business</w:t>
      </w:r>
      <w:r w:rsidRPr="00CF4B90">
        <w:rPr>
          <w:rFonts w:asciiTheme="minorHAnsi" w:hAnsiTheme="minorHAnsi"/>
          <w:b/>
          <w:sz w:val="32"/>
          <w:szCs w:val="32"/>
        </w:rPr>
        <w:t xml:space="preserve">: </w:t>
      </w:r>
      <w:r w:rsidR="00782D18" w:rsidRPr="00CF4B90">
        <w:rPr>
          <w:rFonts w:asciiTheme="minorHAnsi" w:hAnsiTheme="minorHAnsi"/>
          <w:bCs/>
        </w:rPr>
        <w:t>None</w:t>
      </w:r>
    </w:p>
    <w:p w14:paraId="2C829403" w14:textId="07467209" w:rsidR="00642428" w:rsidRPr="00642428" w:rsidRDefault="00642428" w:rsidP="00642428">
      <w:pPr>
        <w:spacing w:after="0" w:line="259" w:lineRule="auto"/>
        <w:rPr>
          <w:rFonts w:asciiTheme="minorHAnsi" w:hAnsiTheme="minorHAnsi"/>
          <w:sz w:val="24"/>
        </w:rPr>
      </w:pPr>
      <w:r>
        <w:rPr>
          <w:rFonts w:asciiTheme="minorHAnsi" w:hAnsiTheme="minorHAnsi"/>
          <w:b/>
          <w:sz w:val="32"/>
          <w:szCs w:val="32"/>
          <w:u w:val="single"/>
        </w:rPr>
        <w:t>Adjournment</w:t>
      </w:r>
      <w:r w:rsidRPr="00642428">
        <w:rPr>
          <w:rFonts w:asciiTheme="minorHAnsi" w:hAnsiTheme="minorHAnsi"/>
          <w:b/>
          <w:sz w:val="32"/>
          <w:szCs w:val="32"/>
        </w:rPr>
        <w:t xml:space="preserve">: </w:t>
      </w:r>
      <w:r w:rsidR="001130EF">
        <w:rPr>
          <w:rFonts w:asciiTheme="minorHAnsi" w:hAnsiTheme="minorHAnsi"/>
          <w:sz w:val="24"/>
          <w:szCs w:val="32"/>
        </w:rPr>
        <w:t>4:59</w:t>
      </w:r>
      <w:r>
        <w:rPr>
          <w:rFonts w:asciiTheme="minorHAnsi" w:hAnsiTheme="minorHAnsi"/>
          <w:sz w:val="24"/>
          <w:szCs w:val="32"/>
        </w:rPr>
        <w:t xml:space="preserve"> P.M.</w:t>
      </w:r>
      <w:r w:rsidRPr="00642428">
        <w:rPr>
          <w:rFonts w:asciiTheme="minorHAnsi" w:hAnsiTheme="minorHAnsi"/>
        </w:rPr>
        <w:t xml:space="preserve"> </w:t>
      </w:r>
      <w:r w:rsidR="007B0340">
        <w:rPr>
          <w:rFonts w:asciiTheme="minorHAnsi" w:hAnsiTheme="minorHAnsi"/>
        </w:rPr>
        <w:pict w14:anchorId="491EB4E1">
          <v:rect id="_x0000_i1027" style="width:0;height:1.5pt" o:hralign="center" o:hrstd="t" o:hr="t" fillcolor="#a0a0a0" stroked="f"/>
        </w:pict>
      </w:r>
    </w:p>
    <w:p w14:paraId="2874FEF3" w14:textId="77777777" w:rsidR="00642428" w:rsidRPr="00933859" w:rsidRDefault="00642428" w:rsidP="00642428">
      <w:pPr>
        <w:rPr>
          <w:rFonts w:asciiTheme="minorHAnsi" w:hAnsiTheme="minorHAnsi" w:cstheme="minorHAnsi"/>
          <w:b/>
          <w:sz w:val="32"/>
          <w:szCs w:val="32"/>
        </w:rPr>
      </w:pPr>
      <w:r w:rsidRPr="00933859">
        <w:rPr>
          <w:rFonts w:asciiTheme="minorHAnsi" w:hAnsiTheme="minorHAnsi" w:cstheme="minorHAnsi"/>
          <w:b/>
          <w:sz w:val="26"/>
          <w:szCs w:val="26"/>
          <w:u w:val="single"/>
        </w:rPr>
        <w:t>Attendance</w:t>
      </w:r>
      <w:r w:rsidRPr="00933859">
        <w:rPr>
          <w:rFonts w:asciiTheme="minorHAnsi" w:hAnsiTheme="minorHAnsi" w:cstheme="minorHAnsi"/>
          <w:b/>
          <w:sz w:val="32"/>
          <w:szCs w:val="32"/>
        </w:rPr>
        <w:t xml:space="preserve">: </w:t>
      </w:r>
    </w:p>
    <w:p w14:paraId="72D7747A" w14:textId="707C6516" w:rsidR="0068174C" w:rsidRPr="00273763"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 xml:space="preserve">Present: </w:t>
      </w:r>
      <w:r w:rsidR="00F13461">
        <w:rPr>
          <w:rFonts w:asciiTheme="minorHAnsi" w:eastAsiaTheme="minorEastAsia" w:hAnsiTheme="minorHAnsi" w:cstheme="minorHAnsi"/>
          <w:bCs/>
          <w:sz w:val="24"/>
          <w:szCs w:val="24"/>
        </w:rPr>
        <w:t>Sandy</w:t>
      </w:r>
      <w:r w:rsidR="00DB53B0">
        <w:rPr>
          <w:rFonts w:asciiTheme="minorHAnsi" w:eastAsiaTheme="minorEastAsia" w:hAnsiTheme="minorHAnsi" w:cstheme="minorHAnsi"/>
          <w:bCs/>
          <w:sz w:val="24"/>
          <w:szCs w:val="24"/>
        </w:rPr>
        <w:t xml:space="preserve"> (Senate Secretary)</w:t>
      </w:r>
      <w:r w:rsidR="00F13461">
        <w:rPr>
          <w:rFonts w:asciiTheme="minorHAnsi" w:eastAsiaTheme="minorEastAsia" w:hAnsiTheme="minorHAnsi" w:cstheme="minorHAnsi"/>
          <w:bCs/>
          <w:sz w:val="24"/>
          <w:szCs w:val="24"/>
        </w:rPr>
        <w:t>, Betina</w:t>
      </w:r>
      <w:r w:rsidR="00DB53B0">
        <w:rPr>
          <w:rFonts w:asciiTheme="minorHAnsi" w:eastAsiaTheme="minorEastAsia" w:hAnsiTheme="minorHAnsi" w:cstheme="minorHAnsi"/>
          <w:bCs/>
          <w:sz w:val="24"/>
          <w:szCs w:val="24"/>
        </w:rPr>
        <w:t xml:space="preserve"> Lynn (Senate Executive Coordinator)</w:t>
      </w:r>
      <w:r w:rsidR="00F13461">
        <w:rPr>
          <w:rFonts w:asciiTheme="minorHAnsi" w:eastAsiaTheme="minorEastAsia" w:hAnsiTheme="minorHAnsi" w:cstheme="minorHAnsi"/>
          <w:bCs/>
          <w:sz w:val="24"/>
          <w:szCs w:val="24"/>
        </w:rPr>
        <w:t xml:space="preserve">, </w:t>
      </w:r>
      <w:r w:rsidR="008E5DA6">
        <w:rPr>
          <w:rFonts w:asciiTheme="minorHAnsi" w:eastAsiaTheme="minorEastAsia" w:hAnsiTheme="minorHAnsi" w:cstheme="minorHAnsi"/>
          <w:bCs/>
          <w:sz w:val="24"/>
          <w:szCs w:val="24"/>
        </w:rPr>
        <w:t>Dyana Mason</w:t>
      </w:r>
      <w:r w:rsidR="00DB53B0">
        <w:rPr>
          <w:rFonts w:asciiTheme="minorHAnsi" w:eastAsiaTheme="minorEastAsia" w:hAnsiTheme="minorHAnsi" w:cstheme="minorHAnsi"/>
          <w:bCs/>
          <w:sz w:val="24"/>
          <w:szCs w:val="24"/>
        </w:rPr>
        <w:t xml:space="preserve"> (Senate President)</w:t>
      </w:r>
      <w:r w:rsidR="00F13461">
        <w:rPr>
          <w:rFonts w:asciiTheme="minorHAnsi" w:eastAsiaTheme="minorEastAsia" w:hAnsiTheme="minorHAnsi" w:cstheme="minorHAnsi"/>
          <w:bCs/>
          <w:sz w:val="24"/>
          <w:szCs w:val="24"/>
        </w:rPr>
        <w:t>,</w:t>
      </w:r>
      <w:r w:rsidR="00DB53B0">
        <w:rPr>
          <w:rFonts w:asciiTheme="minorHAnsi" w:eastAsiaTheme="minorEastAsia" w:hAnsiTheme="minorHAnsi" w:cstheme="minorHAnsi"/>
          <w:bCs/>
          <w:sz w:val="24"/>
          <w:szCs w:val="24"/>
        </w:rPr>
        <w:t xml:space="preserve"> </w:t>
      </w:r>
      <w:r w:rsidR="008E5DA6">
        <w:rPr>
          <w:rFonts w:asciiTheme="minorHAnsi" w:eastAsiaTheme="minorEastAsia" w:hAnsiTheme="minorHAnsi" w:cstheme="minorHAnsi"/>
          <w:bCs/>
          <w:sz w:val="24"/>
          <w:szCs w:val="24"/>
        </w:rPr>
        <w:t>Edward Davis</w:t>
      </w:r>
      <w:r w:rsidR="00DB53B0">
        <w:rPr>
          <w:rFonts w:asciiTheme="minorHAnsi" w:eastAsiaTheme="minorEastAsia" w:hAnsiTheme="minorHAnsi" w:cstheme="minorHAnsi"/>
          <w:bCs/>
          <w:sz w:val="24"/>
          <w:szCs w:val="24"/>
        </w:rPr>
        <w:t xml:space="preserve"> (Senate Vice President),</w:t>
      </w:r>
      <w:r w:rsidR="00F13461">
        <w:rPr>
          <w:rFonts w:asciiTheme="minorHAnsi" w:eastAsiaTheme="minorEastAsia" w:hAnsiTheme="minorHAnsi" w:cstheme="minorHAnsi"/>
          <w:bCs/>
          <w:sz w:val="24"/>
          <w:szCs w:val="24"/>
        </w:rPr>
        <w:t xml:space="preserve"> </w:t>
      </w:r>
      <w:r w:rsidR="007D787B">
        <w:rPr>
          <w:rFonts w:asciiTheme="minorHAnsi" w:eastAsiaTheme="minorEastAsia" w:hAnsiTheme="minorHAnsi" w:cstheme="minorHAnsi"/>
          <w:bCs/>
          <w:sz w:val="24"/>
          <w:szCs w:val="24"/>
        </w:rPr>
        <w:t xml:space="preserve">Chantelle Russell, Norma Kehdi, Raymond Frey, Alejandro Vallega, Bella Hoffert-Hay, Daniell Miller, Spike Gildea, John Arndt, </w:t>
      </w:r>
      <w:r w:rsidR="007D787B">
        <w:rPr>
          <w:rFonts w:asciiTheme="minorHAnsi" w:eastAsiaTheme="minorEastAsia" w:hAnsiTheme="minorHAnsi" w:cstheme="minorHAnsi"/>
          <w:bCs/>
          <w:sz w:val="24"/>
          <w:szCs w:val="24"/>
        </w:rPr>
        <w:lastRenderedPageBreak/>
        <w:t xml:space="preserve">Daniel Dugger, Paula Ellister, Jerry Rosiek, Rachel DiNitto, Dan Tichenor, Prissila Moreno, Yoav Dubinsky, Pedro Garcia-Caro, Tim Pack, David Cosottile, Melynda Casement, Kate Mills, Alison Schmitke (Immediate-Past Senate President), Beth Harn, Andy Winden, Erin Beck, Kayla Fisher, Erin McKenna, </w:t>
      </w:r>
      <w:proofErr w:type="spellStart"/>
      <w:r w:rsidR="007D787B">
        <w:rPr>
          <w:rFonts w:asciiTheme="minorHAnsi" w:eastAsiaTheme="minorEastAsia" w:hAnsiTheme="minorHAnsi" w:cstheme="minorHAnsi"/>
          <w:bCs/>
          <w:sz w:val="24"/>
          <w:szCs w:val="24"/>
        </w:rPr>
        <w:t>Quadrian</w:t>
      </w:r>
      <w:proofErr w:type="spellEnd"/>
      <w:r w:rsidR="007D787B">
        <w:rPr>
          <w:rFonts w:asciiTheme="minorHAnsi" w:eastAsiaTheme="minorEastAsia" w:hAnsiTheme="minorHAnsi" w:cstheme="minorHAnsi"/>
          <w:bCs/>
          <w:sz w:val="24"/>
          <w:szCs w:val="24"/>
        </w:rPr>
        <w:t xml:space="preserve"> Gill, Eric Corwin, Barbara Mossberg, Michael Dreiling, Matthias Vogel, Nicolas Addington, Nikki McClaran, Kris Seaman, Jay Butler, Annie McVay, Bob Choquette, Katherine Donaldson, Jess Fisher, Becky Crabtree, Elizabeth Peterson.</w:t>
      </w:r>
      <w:r w:rsidR="00B15260">
        <w:rPr>
          <w:rFonts w:asciiTheme="minorHAnsi" w:eastAsiaTheme="minorEastAsia" w:hAnsiTheme="minorHAnsi" w:cstheme="minorHAnsi"/>
          <w:bCs/>
          <w:sz w:val="24"/>
          <w:szCs w:val="24"/>
        </w:rPr>
        <w:t xml:space="preserve"> </w:t>
      </w:r>
    </w:p>
    <w:p w14:paraId="723C990B" w14:textId="3088A504" w:rsidR="00FB4DE8" w:rsidRPr="00933859"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Excused</w:t>
      </w:r>
      <w:r w:rsidRPr="00933859">
        <w:rPr>
          <w:rFonts w:asciiTheme="minorHAnsi" w:eastAsiaTheme="minorEastAsia" w:hAnsiTheme="minorHAnsi" w:cstheme="minorHAnsi"/>
          <w:bCs/>
          <w:sz w:val="24"/>
          <w:szCs w:val="24"/>
        </w:rPr>
        <w:t>:</w:t>
      </w:r>
    </w:p>
    <w:p w14:paraId="052F47AC" w14:textId="38CE7F1B" w:rsidR="00FB4DE8" w:rsidRPr="00933859" w:rsidRDefault="00FB4DE8" w:rsidP="001D6848">
      <w:pPr>
        <w:spacing w:before="100" w:beforeAutospacing="1" w:after="0" w:line="240" w:lineRule="auto"/>
        <w:rPr>
          <w:rFonts w:asciiTheme="minorHAnsi" w:eastAsiaTheme="minorEastAsia" w:hAnsiTheme="minorHAnsi" w:cstheme="minorHAnsi"/>
          <w:bCs/>
          <w:sz w:val="24"/>
          <w:szCs w:val="24"/>
        </w:rPr>
      </w:pPr>
      <w:r w:rsidRPr="00933859">
        <w:rPr>
          <w:rFonts w:asciiTheme="minorHAnsi" w:eastAsiaTheme="minorEastAsia" w:hAnsiTheme="minorHAnsi" w:cstheme="minorHAnsi"/>
          <w:b/>
          <w:sz w:val="24"/>
          <w:szCs w:val="24"/>
        </w:rPr>
        <w:t>Absent</w:t>
      </w:r>
      <w:r w:rsidRPr="00933859">
        <w:rPr>
          <w:rFonts w:asciiTheme="minorHAnsi" w:eastAsiaTheme="minorEastAsia" w:hAnsiTheme="minorHAnsi" w:cstheme="minorHAnsi"/>
          <w:bCs/>
          <w:sz w:val="24"/>
          <w:szCs w:val="24"/>
        </w:rPr>
        <w:t xml:space="preserve">: </w:t>
      </w:r>
    </w:p>
    <w:p w14:paraId="4B16AE2E" w14:textId="16A3B886" w:rsidR="001D6848" w:rsidRPr="001A238F" w:rsidRDefault="001D6848" w:rsidP="001D6848">
      <w:pPr>
        <w:spacing w:before="100" w:beforeAutospacing="1" w:after="0" w:line="240" w:lineRule="auto"/>
        <w:rPr>
          <w:rFonts w:asciiTheme="minorHAnsi" w:eastAsia="Times New Roman" w:hAnsiTheme="minorHAnsi" w:cstheme="minorHAnsi"/>
          <w:bCs/>
          <w:sz w:val="24"/>
          <w:szCs w:val="24"/>
        </w:rPr>
      </w:pPr>
      <w:r w:rsidRPr="00933859">
        <w:rPr>
          <w:rFonts w:asciiTheme="minorHAnsi" w:eastAsiaTheme="minorEastAsia" w:hAnsiTheme="minorHAnsi" w:cstheme="minorHAnsi"/>
          <w:b/>
          <w:sz w:val="24"/>
          <w:szCs w:val="24"/>
        </w:rPr>
        <w:t xml:space="preserve">Guests: </w:t>
      </w:r>
      <w:r w:rsidR="00231115">
        <w:rPr>
          <w:rFonts w:asciiTheme="minorHAnsi" w:eastAsiaTheme="minorEastAsia" w:hAnsiTheme="minorHAnsi" w:cstheme="minorHAnsi"/>
          <w:bCs/>
          <w:sz w:val="24"/>
          <w:szCs w:val="24"/>
        </w:rPr>
        <w:t xml:space="preserve">Ron Bramhall, Holle, Julie Voelker-Morris, Robert Voelker-Morris, Kassy Fisher, Shannon Rose, Mai-Lin Cheng, Kody Kelleher, Sierra Dawson, Charlotte Moats-Gallagher, Joanna Goode, Denita Strietelmeier, Brent Dawson, Leslie Selcer, Saul, Allison Blade, Kevin Reed, Cindy Bandow, Cy Abbott, Nancy Cheng, Kate Morris, Sarah Allen, Karl Scholz (University President), Andrew Ducharme, Chris Long (University Provost), Chuck Triplett, Maggie Bosworth, Chanel Meyers, United Academics, </w:t>
      </w:r>
      <w:r w:rsidR="007D787B">
        <w:rPr>
          <w:rFonts w:asciiTheme="minorHAnsi" w:eastAsiaTheme="minorEastAsia" w:hAnsiTheme="minorHAnsi" w:cstheme="minorHAnsi"/>
          <w:bCs/>
          <w:sz w:val="24"/>
          <w:szCs w:val="24"/>
        </w:rPr>
        <w:t xml:space="preserve">Keith Frazee. </w:t>
      </w:r>
    </w:p>
    <w:p w14:paraId="4024F287" w14:textId="77777777" w:rsidR="001D6848" w:rsidRPr="00933859" w:rsidRDefault="001D6848" w:rsidP="00642428">
      <w:pPr>
        <w:rPr>
          <w:rFonts w:asciiTheme="minorHAnsi" w:hAnsiTheme="minorHAnsi" w:cstheme="minorHAnsi"/>
        </w:rPr>
      </w:pPr>
    </w:p>
    <w:sectPr w:rsidR="001D6848" w:rsidRPr="00933859">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84C8E" w14:textId="77777777" w:rsidR="00642428" w:rsidRDefault="00642428" w:rsidP="00056D5F">
      <w:pPr>
        <w:spacing w:after="0" w:line="240" w:lineRule="auto"/>
      </w:pPr>
      <w:r>
        <w:separator/>
      </w:r>
    </w:p>
  </w:endnote>
  <w:endnote w:type="continuationSeparator" w:id="0">
    <w:p w14:paraId="1C3B0C95" w14:textId="77777777" w:rsidR="00642428" w:rsidRDefault="00642428" w:rsidP="00056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47976" w14:textId="49E60DA3" w:rsidR="00642428" w:rsidRDefault="00642428" w:rsidP="00056D5F">
    <w:pPr>
      <w:pStyle w:val="Footer"/>
      <w:jc w:val="right"/>
    </w:pPr>
    <w:r>
      <w:rPr>
        <w:i/>
      </w:rPr>
      <w:t>University Senate 20</w:t>
    </w:r>
    <w:r w:rsidR="00393932">
      <w:rPr>
        <w:i/>
      </w:rPr>
      <w:t>22</w:t>
    </w:r>
    <w:r>
      <w:rPr>
        <w:i/>
      </w:rPr>
      <w:t>-202</w:t>
    </w:r>
    <w:r w:rsidR="00393932">
      <w:rPr>
        <w:i/>
      </w:rPr>
      <w:t>3</w:t>
    </w:r>
    <w:r>
      <w:t xml:space="preserve"> </w:t>
    </w:r>
    <w:r>
      <w:tab/>
    </w:r>
    <w:r>
      <w:tab/>
    </w:r>
    <w:r>
      <w:fldChar w:fldCharType="begin"/>
    </w:r>
    <w:r>
      <w:instrText xml:space="preserve"> PAGE   \* MERGEFORMAT </w:instrText>
    </w:r>
    <w:r>
      <w:fldChar w:fldCharType="separate"/>
    </w:r>
    <w:r w:rsidR="003F4E90">
      <w:rPr>
        <w:noProof/>
      </w:rPr>
      <w:t>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DF9D9" w14:textId="77777777" w:rsidR="00642428" w:rsidRDefault="00642428" w:rsidP="00056D5F">
      <w:pPr>
        <w:spacing w:after="0" w:line="240" w:lineRule="auto"/>
      </w:pPr>
      <w:r>
        <w:separator/>
      </w:r>
    </w:p>
  </w:footnote>
  <w:footnote w:type="continuationSeparator" w:id="0">
    <w:p w14:paraId="643235D8" w14:textId="77777777" w:rsidR="00642428" w:rsidRDefault="00642428" w:rsidP="00056D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38ABD" w14:textId="77777777" w:rsidR="00642428" w:rsidRPr="00056D5F" w:rsidRDefault="00642428">
    <w:pPr>
      <w:pStyle w:val="Header"/>
      <w:rPr>
        <w:sz w:val="18"/>
        <w:szCs w:val="18"/>
      </w:rPr>
    </w:pPr>
    <w:r w:rsidRPr="009F395F">
      <w:rPr>
        <w:noProof/>
        <w:sz w:val="18"/>
        <w:szCs w:val="18"/>
      </w:rPr>
      <w:drawing>
        <wp:inline distT="0" distB="0" distL="0" distR="0" wp14:anchorId="70A2A91D" wp14:editId="2B3EA6BC">
          <wp:extent cx="2621280" cy="469392"/>
          <wp:effectExtent l="0" t="0" r="762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_Logo.jpg"/>
                  <pic:cNvPicPr/>
                </pic:nvPicPr>
                <pic:blipFill>
                  <a:blip r:embed="rId1">
                    <a:extLst>
                      <a:ext uri="{28A0092B-C50C-407E-A947-70E740481C1C}">
                        <a14:useLocalDpi xmlns:a14="http://schemas.microsoft.com/office/drawing/2010/main" val="0"/>
                      </a:ext>
                    </a:extLst>
                  </a:blip>
                  <a:stretch>
                    <a:fillRect/>
                  </a:stretch>
                </pic:blipFill>
                <pic:spPr>
                  <a:xfrm>
                    <a:off x="0" y="0"/>
                    <a:ext cx="2621280" cy="469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6184F"/>
    <w:multiLevelType w:val="multilevel"/>
    <w:tmpl w:val="8AC07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14ABA"/>
    <w:multiLevelType w:val="multilevel"/>
    <w:tmpl w:val="21A4F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856FC"/>
    <w:multiLevelType w:val="multilevel"/>
    <w:tmpl w:val="9C644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A3453A"/>
    <w:multiLevelType w:val="multilevel"/>
    <w:tmpl w:val="BDFC0B2A"/>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23B920CE"/>
    <w:multiLevelType w:val="hybridMultilevel"/>
    <w:tmpl w:val="5B84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540C9A"/>
    <w:multiLevelType w:val="multilevel"/>
    <w:tmpl w:val="5198A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066931"/>
    <w:multiLevelType w:val="multilevel"/>
    <w:tmpl w:val="5762D418"/>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hint="default"/>
        <w:sz w:val="20"/>
      </w:rPr>
    </w:lvl>
    <w:lvl w:ilvl="2">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35680741"/>
    <w:multiLevelType w:val="multilevel"/>
    <w:tmpl w:val="0B60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B51B49"/>
    <w:multiLevelType w:val="hybridMultilevel"/>
    <w:tmpl w:val="B6FC7D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7AD1420"/>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BE91493"/>
    <w:multiLevelType w:val="hybridMultilevel"/>
    <w:tmpl w:val="00CE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623E22"/>
    <w:multiLevelType w:val="multilevel"/>
    <w:tmpl w:val="5538D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F6181E"/>
    <w:multiLevelType w:val="hybridMultilevel"/>
    <w:tmpl w:val="717C22E6"/>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0D02D8C"/>
    <w:multiLevelType w:val="multilevel"/>
    <w:tmpl w:val="42A6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5A5D42"/>
    <w:multiLevelType w:val="multilevel"/>
    <w:tmpl w:val="F01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6B3EF9"/>
    <w:multiLevelType w:val="multilevel"/>
    <w:tmpl w:val="0DE2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700405"/>
    <w:multiLevelType w:val="multilevel"/>
    <w:tmpl w:val="D1E6F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A108B5"/>
    <w:multiLevelType w:val="hybridMultilevel"/>
    <w:tmpl w:val="39143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142AB0"/>
    <w:multiLevelType w:val="hybridMultilevel"/>
    <w:tmpl w:val="A4FAAA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67C2C86"/>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AFB07B2"/>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94669F"/>
    <w:multiLevelType w:val="multilevel"/>
    <w:tmpl w:val="79486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3D374B3"/>
    <w:multiLevelType w:val="multilevel"/>
    <w:tmpl w:val="ADC0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4143FD"/>
    <w:multiLevelType w:val="multilevel"/>
    <w:tmpl w:val="2C007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A93A88"/>
    <w:multiLevelType w:val="multilevel"/>
    <w:tmpl w:val="736C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BE65D9"/>
    <w:multiLevelType w:val="multilevel"/>
    <w:tmpl w:val="5538D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4343AE"/>
    <w:multiLevelType w:val="hybridMultilevel"/>
    <w:tmpl w:val="00EA479A"/>
    <w:lvl w:ilvl="0" w:tplc="F0800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C41244B"/>
    <w:multiLevelType w:val="hybridMultilevel"/>
    <w:tmpl w:val="48741F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00387913">
    <w:abstractNumId w:val="20"/>
  </w:num>
  <w:num w:numId="2" w16cid:durableId="1116679043">
    <w:abstractNumId w:val="12"/>
  </w:num>
  <w:num w:numId="3" w16cid:durableId="1370959193">
    <w:abstractNumId w:val="26"/>
  </w:num>
  <w:num w:numId="4" w16cid:durableId="1177385336">
    <w:abstractNumId w:val="9"/>
  </w:num>
  <w:num w:numId="5" w16cid:durableId="716588768">
    <w:abstractNumId w:val="19"/>
  </w:num>
  <w:num w:numId="6" w16cid:durableId="433088314">
    <w:abstractNumId w:val="4"/>
  </w:num>
  <w:num w:numId="7" w16cid:durableId="927039181">
    <w:abstractNumId w:val="17"/>
  </w:num>
  <w:num w:numId="8" w16cid:durableId="295528309">
    <w:abstractNumId w:val="18"/>
  </w:num>
  <w:num w:numId="9" w16cid:durableId="1393456827">
    <w:abstractNumId w:val="16"/>
  </w:num>
  <w:num w:numId="10" w16cid:durableId="1440640501">
    <w:abstractNumId w:val="10"/>
  </w:num>
  <w:num w:numId="11" w16cid:durableId="2087922456">
    <w:abstractNumId w:val="8"/>
  </w:num>
  <w:num w:numId="12" w16cid:durableId="1100561608">
    <w:abstractNumId w:val="27"/>
  </w:num>
  <w:num w:numId="13" w16cid:durableId="1713650443">
    <w:abstractNumId w:val="15"/>
  </w:num>
  <w:num w:numId="14" w16cid:durableId="1087732531">
    <w:abstractNumId w:val="0"/>
  </w:num>
  <w:num w:numId="15" w16cid:durableId="1554732880">
    <w:abstractNumId w:val="7"/>
  </w:num>
  <w:num w:numId="16" w16cid:durableId="2077778638">
    <w:abstractNumId w:val="6"/>
  </w:num>
  <w:num w:numId="17" w16cid:durableId="1507860052">
    <w:abstractNumId w:val="3"/>
  </w:num>
  <w:num w:numId="18" w16cid:durableId="1045134788">
    <w:abstractNumId w:val="23"/>
  </w:num>
  <w:num w:numId="19" w16cid:durableId="1375303835">
    <w:abstractNumId w:val="24"/>
  </w:num>
  <w:num w:numId="20" w16cid:durableId="1382174770">
    <w:abstractNumId w:val="22"/>
  </w:num>
  <w:num w:numId="21" w16cid:durableId="1363626892">
    <w:abstractNumId w:val="1"/>
  </w:num>
  <w:num w:numId="22" w16cid:durableId="499202265">
    <w:abstractNumId w:val="2"/>
  </w:num>
  <w:num w:numId="23" w16cid:durableId="1447119033">
    <w:abstractNumId w:val="11"/>
  </w:num>
  <w:num w:numId="24" w16cid:durableId="2099598240">
    <w:abstractNumId w:val="25"/>
  </w:num>
  <w:num w:numId="25" w16cid:durableId="1668941927">
    <w:abstractNumId w:val="13"/>
  </w:num>
  <w:num w:numId="26" w16cid:durableId="1563714471">
    <w:abstractNumId w:val="14"/>
  </w:num>
  <w:num w:numId="27" w16cid:durableId="1025054665">
    <w:abstractNumId w:val="5"/>
  </w:num>
  <w:num w:numId="28" w16cid:durableId="3890413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D5F"/>
    <w:rsid w:val="00031AA5"/>
    <w:rsid w:val="00056D5F"/>
    <w:rsid w:val="00064CE4"/>
    <w:rsid w:val="00101FC8"/>
    <w:rsid w:val="00103618"/>
    <w:rsid w:val="00105F2F"/>
    <w:rsid w:val="001130EF"/>
    <w:rsid w:val="00154717"/>
    <w:rsid w:val="001A238F"/>
    <w:rsid w:val="001D6848"/>
    <w:rsid w:val="00231115"/>
    <w:rsid w:val="00273763"/>
    <w:rsid w:val="002A4316"/>
    <w:rsid w:val="00347A74"/>
    <w:rsid w:val="0037434C"/>
    <w:rsid w:val="00393932"/>
    <w:rsid w:val="003B31B8"/>
    <w:rsid w:val="003E3540"/>
    <w:rsid w:val="003E789D"/>
    <w:rsid w:val="003F0B53"/>
    <w:rsid w:val="003F4E90"/>
    <w:rsid w:val="003F7D02"/>
    <w:rsid w:val="004216D2"/>
    <w:rsid w:val="0043139A"/>
    <w:rsid w:val="004676F4"/>
    <w:rsid w:val="0048127F"/>
    <w:rsid w:val="00497BC7"/>
    <w:rsid w:val="004C2973"/>
    <w:rsid w:val="004C4DA0"/>
    <w:rsid w:val="004E5BDD"/>
    <w:rsid w:val="00536A42"/>
    <w:rsid w:val="005C2BA5"/>
    <w:rsid w:val="005E173F"/>
    <w:rsid w:val="006003C3"/>
    <w:rsid w:val="00642428"/>
    <w:rsid w:val="006471A7"/>
    <w:rsid w:val="00652DCF"/>
    <w:rsid w:val="006652CF"/>
    <w:rsid w:val="0068174C"/>
    <w:rsid w:val="0068683C"/>
    <w:rsid w:val="006F4F7F"/>
    <w:rsid w:val="00723637"/>
    <w:rsid w:val="00782D18"/>
    <w:rsid w:val="007B0340"/>
    <w:rsid w:val="007D787B"/>
    <w:rsid w:val="008263EF"/>
    <w:rsid w:val="00847956"/>
    <w:rsid w:val="008C3245"/>
    <w:rsid w:val="008D5171"/>
    <w:rsid w:val="008E5DA6"/>
    <w:rsid w:val="00933859"/>
    <w:rsid w:val="009452C9"/>
    <w:rsid w:val="00990A8C"/>
    <w:rsid w:val="009B02D5"/>
    <w:rsid w:val="009B140E"/>
    <w:rsid w:val="009C47FB"/>
    <w:rsid w:val="00A206B8"/>
    <w:rsid w:val="00A3415E"/>
    <w:rsid w:val="00AC2FAD"/>
    <w:rsid w:val="00AC3A50"/>
    <w:rsid w:val="00AE3FE1"/>
    <w:rsid w:val="00B15260"/>
    <w:rsid w:val="00BB6434"/>
    <w:rsid w:val="00BC7229"/>
    <w:rsid w:val="00C12E99"/>
    <w:rsid w:val="00C33497"/>
    <w:rsid w:val="00C778A4"/>
    <w:rsid w:val="00CF4B90"/>
    <w:rsid w:val="00D137F0"/>
    <w:rsid w:val="00D41CBF"/>
    <w:rsid w:val="00D42E80"/>
    <w:rsid w:val="00D73F8F"/>
    <w:rsid w:val="00D74CDA"/>
    <w:rsid w:val="00DB53B0"/>
    <w:rsid w:val="00DC5675"/>
    <w:rsid w:val="00DC7577"/>
    <w:rsid w:val="00DD1F96"/>
    <w:rsid w:val="00DF5CC9"/>
    <w:rsid w:val="00E24533"/>
    <w:rsid w:val="00E5150E"/>
    <w:rsid w:val="00E6050C"/>
    <w:rsid w:val="00E76D9C"/>
    <w:rsid w:val="00E81F11"/>
    <w:rsid w:val="00EA1A77"/>
    <w:rsid w:val="00F13461"/>
    <w:rsid w:val="00F552A3"/>
    <w:rsid w:val="00F717B1"/>
    <w:rsid w:val="00FB4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EBE12D6"/>
  <w15:chartTrackingRefBased/>
  <w15:docId w15:val="{4296A0A1-F7DE-4FD0-87DD-D00A758E8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D5F"/>
    <w:pPr>
      <w:spacing w:after="200" w:line="276" w:lineRule="auto"/>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D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D5F"/>
  </w:style>
  <w:style w:type="paragraph" w:styleId="Footer">
    <w:name w:val="footer"/>
    <w:basedOn w:val="Normal"/>
    <w:link w:val="FooterChar"/>
    <w:uiPriority w:val="99"/>
    <w:unhideWhenUsed/>
    <w:rsid w:val="00056D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D5F"/>
  </w:style>
  <w:style w:type="paragraph" w:styleId="PlainText">
    <w:name w:val="Plain Text"/>
    <w:basedOn w:val="Normal"/>
    <w:link w:val="PlainTextChar"/>
    <w:uiPriority w:val="99"/>
    <w:unhideWhenUsed/>
    <w:rsid w:val="00056D5F"/>
    <w:pPr>
      <w:spacing w:after="0" w:line="240" w:lineRule="auto"/>
    </w:pPr>
    <w:rPr>
      <w:rFonts w:eastAsia="Times New Roman" w:cs="Times New Roman"/>
      <w:szCs w:val="21"/>
    </w:rPr>
  </w:style>
  <w:style w:type="character" w:customStyle="1" w:styleId="PlainTextChar">
    <w:name w:val="Plain Text Char"/>
    <w:basedOn w:val="DefaultParagraphFont"/>
    <w:link w:val="PlainText"/>
    <w:uiPriority w:val="99"/>
    <w:rsid w:val="00056D5F"/>
    <w:rPr>
      <w:rFonts w:ascii="Calibri" w:eastAsia="Times New Roman" w:hAnsi="Calibri" w:cs="Times New Roman"/>
      <w:szCs w:val="21"/>
    </w:rPr>
  </w:style>
  <w:style w:type="paragraph" w:styleId="ListParagraph">
    <w:name w:val="List Paragraph"/>
    <w:basedOn w:val="Normal"/>
    <w:uiPriority w:val="34"/>
    <w:qFormat/>
    <w:rsid w:val="00056D5F"/>
    <w:pPr>
      <w:ind w:left="720"/>
      <w:contextualSpacing/>
    </w:pPr>
  </w:style>
  <w:style w:type="character" w:styleId="Hyperlink">
    <w:name w:val="Hyperlink"/>
    <w:basedOn w:val="DefaultParagraphFont"/>
    <w:uiPriority w:val="99"/>
    <w:unhideWhenUsed/>
    <w:rsid w:val="00056D5F"/>
    <w:rPr>
      <w:color w:val="0563C1" w:themeColor="hyperlink"/>
      <w:u w:val="single"/>
    </w:rPr>
  </w:style>
  <w:style w:type="character" w:styleId="Strong">
    <w:name w:val="Strong"/>
    <w:basedOn w:val="DefaultParagraphFont"/>
    <w:uiPriority w:val="22"/>
    <w:qFormat/>
    <w:rsid w:val="00056D5F"/>
    <w:rPr>
      <w:b/>
      <w:bCs/>
    </w:rPr>
  </w:style>
  <w:style w:type="character" w:styleId="UnresolvedMention">
    <w:name w:val="Unresolved Mention"/>
    <w:basedOn w:val="DefaultParagraphFont"/>
    <w:uiPriority w:val="99"/>
    <w:semiHidden/>
    <w:unhideWhenUsed/>
    <w:rsid w:val="00CF4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9665">
      <w:bodyDiv w:val="1"/>
      <w:marLeft w:val="0"/>
      <w:marRight w:val="0"/>
      <w:marTop w:val="0"/>
      <w:marBottom w:val="0"/>
      <w:divBdr>
        <w:top w:val="none" w:sz="0" w:space="0" w:color="auto"/>
        <w:left w:val="none" w:sz="0" w:space="0" w:color="auto"/>
        <w:bottom w:val="none" w:sz="0" w:space="0" w:color="auto"/>
        <w:right w:val="none" w:sz="0" w:space="0" w:color="auto"/>
      </w:divBdr>
      <w:divsChild>
        <w:div w:id="284043028">
          <w:marLeft w:val="0"/>
          <w:marRight w:val="0"/>
          <w:marTop w:val="0"/>
          <w:marBottom w:val="0"/>
          <w:divBdr>
            <w:top w:val="none" w:sz="0" w:space="0" w:color="auto"/>
            <w:left w:val="none" w:sz="0" w:space="0" w:color="auto"/>
            <w:bottom w:val="none" w:sz="0" w:space="0" w:color="auto"/>
            <w:right w:val="none" w:sz="0" w:space="0" w:color="auto"/>
          </w:divBdr>
          <w:divsChild>
            <w:div w:id="84688707">
              <w:marLeft w:val="0"/>
              <w:marRight w:val="0"/>
              <w:marTop w:val="0"/>
              <w:marBottom w:val="0"/>
              <w:divBdr>
                <w:top w:val="none" w:sz="0" w:space="0" w:color="auto"/>
                <w:left w:val="none" w:sz="0" w:space="0" w:color="auto"/>
                <w:bottom w:val="none" w:sz="0" w:space="0" w:color="auto"/>
                <w:right w:val="none" w:sz="0" w:space="0" w:color="auto"/>
              </w:divBdr>
            </w:div>
          </w:divsChild>
        </w:div>
        <w:div w:id="871264687">
          <w:marLeft w:val="0"/>
          <w:marRight w:val="0"/>
          <w:marTop w:val="0"/>
          <w:marBottom w:val="0"/>
          <w:divBdr>
            <w:top w:val="none" w:sz="0" w:space="0" w:color="auto"/>
            <w:left w:val="none" w:sz="0" w:space="0" w:color="auto"/>
            <w:bottom w:val="none" w:sz="0" w:space="0" w:color="auto"/>
            <w:right w:val="none" w:sz="0" w:space="0" w:color="auto"/>
          </w:divBdr>
        </w:div>
      </w:divsChild>
    </w:div>
    <w:div w:id="55012536">
      <w:bodyDiv w:val="1"/>
      <w:marLeft w:val="0"/>
      <w:marRight w:val="0"/>
      <w:marTop w:val="0"/>
      <w:marBottom w:val="0"/>
      <w:divBdr>
        <w:top w:val="none" w:sz="0" w:space="0" w:color="auto"/>
        <w:left w:val="none" w:sz="0" w:space="0" w:color="auto"/>
        <w:bottom w:val="none" w:sz="0" w:space="0" w:color="auto"/>
        <w:right w:val="none" w:sz="0" w:space="0" w:color="auto"/>
      </w:divBdr>
      <w:divsChild>
        <w:div w:id="603542311">
          <w:marLeft w:val="0"/>
          <w:marRight w:val="0"/>
          <w:marTop w:val="0"/>
          <w:marBottom w:val="0"/>
          <w:divBdr>
            <w:top w:val="none" w:sz="0" w:space="0" w:color="auto"/>
            <w:left w:val="none" w:sz="0" w:space="0" w:color="auto"/>
            <w:bottom w:val="none" w:sz="0" w:space="0" w:color="auto"/>
            <w:right w:val="none" w:sz="0" w:space="0" w:color="auto"/>
          </w:divBdr>
          <w:divsChild>
            <w:div w:id="1163396604">
              <w:marLeft w:val="0"/>
              <w:marRight w:val="0"/>
              <w:marTop w:val="0"/>
              <w:marBottom w:val="0"/>
              <w:divBdr>
                <w:top w:val="none" w:sz="0" w:space="0" w:color="auto"/>
                <w:left w:val="none" w:sz="0" w:space="0" w:color="auto"/>
                <w:bottom w:val="none" w:sz="0" w:space="0" w:color="auto"/>
                <w:right w:val="none" w:sz="0" w:space="0" w:color="auto"/>
              </w:divBdr>
            </w:div>
          </w:divsChild>
        </w:div>
        <w:div w:id="511532315">
          <w:marLeft w:val="0"/>
          <w:marRight w:val="0"/>
          <w:marTop w:val="0"/>
          <w:marBottom w:val="0"/>
          <w:divBdr>
            <w:top w:val="none" w:sz="0" w:space="0" w:color="auto"/>
            <w:left w:val="none" w:sz="0" w:space="0" w:color="auto"/>
            <w:bottom w:val="none" w:sz="0" w:space="0" w:color="auto"/>
            <w:right w:val="none" w:sz="0" w:space="0" w:color="auto"/>
          </w:divBdr>
        </w:div>
      </w:divsChild>
    </w:div>
    <w:div w:id="68963666">
      <w:bodyDiv w:val="1"/>
      <w:marLeft w:val="0"/>
      <w:marRight w:val="0"/>
      <w:marTop w:val="0"/>
      <w:marBottom w:val="0"/>
      <w:divBdr>
        <w:top w:val="none" w:sz="0" w:space="0" w:color="auto"/>
        <w:left w:val="none" w:sz="0" w:space="0" w:color="auto"/>
        <w:bottom w:val="none" w:sz="0" w:space="0" w:color="auto"/>
        <w:right w:val="none" w:sz="0" w:space="0" w:color="auto"/>
      </w:divBdr>
    </w:div>
    <w:div w:id="94793171">
      <w:bodyDiv w:val="1"/>
      <w:marLeft w:val="0"/>
      <w:marRight w:val="0"/>
      <w:marTop w:val="0"/>
      <w:marBottom w:val="0"/>
      <w:divBdr>
        <w:top w:val="none" w:sz="0" w:space="0" w:color="auto"/>
        <w:left w:val="none" w:sz="0" w:space="0" w:color="auto"/>
        <w:bottom w:val="none" w:sz="0" w:space="0" w:color="auto"/>
        <w:right w:val="none" w:sz="0" w:space="0" w:color="auto"/>
      </w:divBdr>
    </w:div>
    <w:div w:id="101191076">
      <w:bodyDiv w:val="1"/>
      <w:marLeft w:val="0"/>
      <w:marRight w:val="0"/>
      <w:marTop w:val="0"/>
      <w:marBottom w:val="0"/>
      <w:divBdr>
        <w:top w:val="none" w:sz="0" w:space="0" w:color="auto"/>
        <w:left w:val="none" w:sz="0" w:space="0" w:color="auto"/>
        <w:bottom w:val="none" w:sz="0" w:space="0" w:color="auto"/>
        <w:right w:val="none" w:sz="0" w:space="0" w:color="auto"/>
      </w:divBdr>
    </w:div>
    <w:div w:id="105661787">
      <w:bodyDiv w:val="1"/>
      <w:marLeft w:val="0"/>
      <w:marRight w:val="0"/>
      <w:marTop w:val="0"/>
      <w:marBottom w:val="0"/>
      <w:divBdr>
        <w:top w:val="none" w:sz="0" w:space="0" w:color="auto"/>
        <w:left w:val="none" w:sz="0" w:space="0" w:color="auto"/>
        <w:bottom w:val="none" w:sz="0" w:space="0" w:color="auto"/>
        <w:right w:val="none" w:sz="0" w:space="0" w:color="auto"/>
      </w:divBdr>
    </w:div>
    <w:div w:id="111438552">
      <w:bodyDiv w:val="1"/>
      <w:marLeft w:val="0"/>
      <w:marRight w:val="0"/>
      <w:marTop w:val="0"/>
      <w:marBottom w:val="0"/>
      <w:divBdr>
        <w:top w:val="none" w:sz="0" w:space="0" w:color="auto"/>
        <w:left w:val="none" w:sz="0" w:space="0" w:color="auto"/>
        <w:bottom w:val="none" w:sz="0" w:space="0" w:color="auto"/>
        <w:right w:val="none" w:sz="0" w:space="0" w:color="auto"/>
      </w:divBdr>
    </w:div>
    <w:div w:id="142939812">
      <w:bodyDiv w:val="1"/>
      <w:marLeft w:val="0"/>
      <w:marRight w:val="0"/>
      <w:marTop w:val="0"/>
      <w:marBottom w:val="0"/>
      <w:divBdr>
        <w:top w:val="none" w:sz="0" w:space="0" w:color="auto"/>
        <w:left w:val="none" w:sz="0" w:space="0" w:color="auto"/>
        <w:bottom w:val="none" w:sz="0" w:space="0" w:color="auto"/>
        <w:right w:val="none" w:sz="0" w:space="0" w:color="auto"/>
      </w:divBdr>
    </w:div>
    <w:div w:id="209803205">
      <w:bodyDiv w:val="1"/>
      <w:marLeft w:val="0"/>
      <w:marRight w:val="0"/>
      <w:marTop w:val="0"/>
      <w:marBottom w:val="0"/>
      <w:divBdr>
        <w:top w:val="none" w:sz="0" w:space="0" w:color="auto"/>
        <w:left w:val="none" w:sz="0" w:space="0" w:color="auto"/>
        <w:bottom w:val="none" w:sz="0" w:space="0" w:color="auto"/>
        <w:right w:val="none" w:sz="0" w:space="0" w:color="auto"/>
      </w:divBdr>
    </w:div>
    <w:div w:id="275602966">
      <w:bodyDiv w:val="1"/>
      <w:marLeft w:val="0"/>
      <w:marRight w:val="0"/>
      <w:marTop w:val="0"/>
      <w:marBottom w:val="0"/>
      <w:divBdr>
        <w:top w:val="none" w:sz="0" w:space="0" w:color="auto"/>
        <w:left w:val="none" w:sz="0" w:space="0" w:color="auto"/>
        <w:bottom w:val="none" w:sz="0" w:space="0" w:color="auto"/>
        <w:right w:val="none" w:sz="0" w:space="0" w:color="auto"/>
      </w:divBdr>
    </w:div>
    <w:div w:id="393435797">
      <w:bodyDiv w:val="1"/>
      <w:marLeft w:val="0"/>
      <w:marRight w:val="0"/>
      <w:marTop w:val="0"/>
      <w:marBottom w:val="0"/>
      <w:divBdr>
        <w:top w:val="none" w:sz="0" w:space="0" w:color="auto"/>
        <w:left w:val="none" w:sz="0" w:space="0" w:color="auto"/>
        <w:bottom w:val="none" w:sz="0" w:space="0" w:color="auto"/>
        <w:right w:val="none" w:sz="0" w:space="0" w:color="auto"/>
      </w:divBdr>
    </w:div>
    <w:div w:id="437527839">
      <w:bodyDiv w:val="1"/>
      <w:marLeft w:val="0"/>
      <w:marRight w:val="0"/>
      <w:marTop w:val="0"/>
      <w:marBottom w:val="0"/>
      <w:divBdr>
        <w:top w:val="none" w:sz="0" w:space="0" w:color="auto"/>
        <w:left w:val="none" w:sz="0" w:space="0" w:color="auto"/>
        <w:bottom w:val="none" w:sz="0" w:space="0" w:color="auto"/>
        <w:right w:val="none" w:sz="0" w:space="0" w:color="auto"/>
      </w:divBdr>
    </w:div>
    <w:div w:id="440952281">
      <w:bodyDiv w:val="1"/>
      <w:marLeft w:val="0"/>
      <w:marRight w:val="0"/>
      <w:marTop w:val="0"/>
      <w:marBottom w:val="0"/>
      <w:divBdr>
        <w:top w:val="none" w:sz="0" w:space="0" w:color="auto"/>
        <w:left w:val="none" w:sz="0" w:space="0" w:color="auto"/>
        <w:bottom w:val="none" w:sz="0" w:space="0" w:color="auto"/>
        <w:right w:val="none" w:sz="0" w:space="0" w:color="auto"/>
      </w:divBdr>
    </w:div>
    <w:div w:id="461771049">
      <w:bodyDiv w:val="1"/>
      <w:marLeft w:val="0"/>
      <w:marRight w:val="0"/>
      <w:marTop w:val="0"/>
      <w:marBottom w:val="0"/>
      <w:divBdr>
        <w:top w:val="none" w:sz="0" w:space="0" w:color="auto"/>
        <w:left w:val="none" w:sz="0" w:space="0" w:color="auto"/>
        <w:bottom w:val="none" w:sz="0" w:space="0" w:color="auto"/>
        <w:right w:val="none" w:sz="0" w:space="0" w:color="auto"/>
      </w:divBdr>
    </w:div>
    <w:div w:id="490483787">
      <w:bodyDiv w:val="1"/>
      <w:marLeft w:val="0"/>
      <w:marRight w:val="0"/>
      <w:marTop w:val="0"/>
      <w:marBottom w:val="0"/>
      <w:divBdr>
        <w:top w:val="none" w:sz="0" w:space="0" w:color="auto"/>
        <w:left w:val="none" w:sz="0" w:space="0" w:color="auto"/>
        <w:bottom w:val="none" w:sz="0" w:space="0" w:color="auto"/>
        <w:right w:val="none" w:sz="0" w:space="0" w:color="auto"/>
      </w:divBdr>
    </w:div>
    <w:div w:id="615605068">
      <w:bodyDiv w:val="1"/>
      <w:marLeft w:val="0"/>
      <w:marRight w:val="0"/>
      <w:marTop w:val="0"/>
      <w:marBottom w:val="0"/>
      <w:divBdr>
        <w:top w:val="none" w:sz="0" w:space="0" w:color="auto"/>
        <w:left w:val="none" w:sz="0" w:space="0" w:color="auto"/>
        <w:bottom w:val="none" w:sz="0" w:space="0" w:color="auto"/>
        <w:right w:val="none" w:sz="0" w:space="0" w:color="auto"/>
      </w:divBdr>
    </w:div>
    <w:div w:id="639002183">
      <w:bodyDiv w:val="1"/>
      <w:marLeft w:val="0"/>
      <w:marRight w:val="0"/>
      <w:marTop w:val="0"/>
      <w:marBottom w:val="0"/>
      <w:divBdr>
        <w:top w:val="none" w:sz="0" w:space="0" w:color="auto"/>
        <w:left w:val="none" w:sz="0" w:space="0" w:color="auto"/>
        <w:bottom w:val="none" w:sz="0" w:space="0" w:color="auto"/>
        <w:right w:val="none" w:sz="0" w:space="0" w:color="auto"/>
      </w:divBdr>
    </w:div>
    <w:div w:id="651061959">
      <w:bodyDiv w:val="1"/>
      <w:marLeft w:val="0"/>
      <w:marRight w:val="0"/>
      <w:marTop w:val="0"/>
      <w:marBottom w:val="0"/>
      <w:divBdr>
        <w:top w:val="none" w:sz="0" w:space="0" w:color="auto"/>
        <w:left w:val="none" w:sz="0" w:space="0" w:color="auto"/>
        <w:bottom w:val="none" w:sz="0" w:space="0" w:color="auto"/>
        <w:right w:val="none" w:sz="0" w:space="0" w:color="auto"/>
      </w:divBdr>
    </w:div>
    <w:div w:id="721178804">
      <w:bodyDiv w:val="1"/>
      <w:marLeft w:val="0"/>
      <w:marRight w:val="0"/>
      <w:marTop w:val="0"/>
      <w:marBottom w:val="0"/>
      <w:divBdr>
        <w:top w:val="none" w:sz="0" w:space="0" w:color="auto"/>
        <w:left w:val="none" w:sz="0" w:space="0" w:color="auto"/>
        <w:bottom w:val="none" w:sz="0" w:space="0" w:color="auto"/>
        <w:right w:val="none" w:sz="0" w:space="0" w:color="auto"/>
      </w:divBdr>
    </w:div>
    <w:div w:id="78114764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2">
          <w:marLeft w:val="0"/>
          <w:marRight w:val="0"/>
          <w:marTop w:val="0"/>
          <w:marBottom w:val="0"/>
          <w:divBdr>
            <w:top w:val="none" w:sz="0" w:space="0" w:color="auto"/>
            <w:left w:val="none" w:sz="0" w:space="0" w:color="auto"/>
            <w:bottom w:val="none" w:sz="0" w:space="0" w:color="auto"/>
            <w:right w:val="none" w:sz="0" w:space="0" w:color="auto"/>
          </w:divBdr>
          <w:divsChild>
            <w:div w:id="1969357678">
              <w:marLeft w:val="0"/>
              <w:marRight w:val="0"/>
              <w:marTop w:val="0"/>
              <w:marBottom w:val="0"/>
              <w:divBdr>
                <w:top w:val="none" w:sz="0" w:space="0" w:color="auto"/>
                <w:left w:val="none" w:sz="0" w:space="0" w:color="auto"/>
                <w:bottom w:val="none" w:sz="0" w:space="0" w:color="auto"/>
                <w:right w:val="none" w:sz="0" w:space="0" w:color="auto"/>
              </w:divBdr>
            </w:div>
          </w:divsChild>
        </w:div>
        <w:div w:id="328946124">
          <w:marLeft w:val="0"/>
          <w:marRight w:val="0"/>
          <w:marTop w:val="0"/>
          <w:marBottom w:val="0"/>
          <w:divBdr>
            <w:top w:val="none" w:sz="0" w:space="0" w:color="auto"/>
            <w:left w:val="none" w:sz="0" w:space="0" w:color="auto"/>
            <w:bottom w:val="none" w:sz="0" w:space="0" w:color="auto"/>
            <w:right w:val="none" w:sz="0" w:space="0" w:color="auto"/>
          </w:divBdr>
        </w:div>
      </w:divsChild>
    </w:div>
    <w:div w:id="902258920">
      <w:bodyDiv w:val="1"/>
      <w:marLeft w:val="0"/>
      <w:marRight w:val="0"/>
      <w:marTop w:val="0"/>
      <w:marBottom w:val="0"/>
      <w:divBdr>
        <w:top w:val="none" w:sz="0" w:space="0" w:color="auto"/>
        <w:left w:val="none" w:sz="0" w:space="0" w:color="auto"/>
        <w:bottom w:val="none" w:sz="0" w:space="0" w:color="auto"/>
        <w:right w:val="none" w:sz="0" w:space="0" w:color="auto"/>
      </w:divBdr>
    </w:div>
    <w:div w:id="968436785">
      <w:bodyDiv w:val="1"/>
      <w:marLeft w:val="0"/>
      <w:marRight w:val="0"/>
      <w:marTop w:val="0"/>
      <w:marBottom w:val="0"/>
      <w:divBdr>
        <w:top w:val="none" w:sz="0" w:space="0" w:color="auto"/>
        <w:left w:val="none" w:sz="0" w:space="0" w:color="auto"/>
        <w:bottom w:val="none" w:sz="0" w:space="0" w:color="auto"/>
        <w:right w:val="none" w:sz="0" w:space="0" w:color="auto"/>
      </w:divBdr>
    </w:div>
    <w:div w:id="1010137539">
      <w:bodyDiv w:val="1"/>
      <w:marLeft w:val="0"/>
      <w:marRight w:val="0"/>
      <w:marTop w:val="0"/>
      <w:marBottom w:val="0"/>
      <w:divBdr>
        <w:top w:val="none" w:sz="0" w:space="0" w:color="auto"/>
        <w:left w:val="none" w:sz="0" w:space="0" w:color="auto"/>
        <w:bottom w:val="none" w:sz="0" w:space="0" w:color="auto"/>
        <w:right w:val="none" w:sz="0" w:space="0" w:color="auto"/>
      </w:divBdr>
    </w:div>
    <w:div w:id="1101031801">
      <w:bodyDiv w:val="1"/>
      <w:marLeft w:val="0"/>
      <w:marRight w:val="0"/>
      <w:marTop w:val="0"/>
      <w:marBottom w:val="0"/>
      <w:divBdr>
        <w:top w:val="none" w:sz="0" w:space="0" w:color="auto"/>
        <w:left w:val="none" w:sz="0" w:space="0" w:color="auto"/>
        <w:bottom w:val="none" w:sz="0" w:space="0" w:color="auto"/>
        <w:right w:val="none" w:sz="0" w:space="0" w:color="auto"/>
      </w:divBdr>
    </w:div>
    <w:div w:id="1220164068">
      <w:bodyDiv w:val="1"/>
      <w:marLeft w:val="0"/>
      <w:marRight w:val="0"/>
      <w:marTop w:val="0"/>
      <w:marBottom w:val="0"/>
      <w:divBdr>
        <w:top w:val="none" w:sz="0" w:space="0" w:color="auto"/>
        <w:left w:val="none" w:sz="0" w:space="0" w:color="auto"/>
        <w:bottom w:val="none" w:sz="0" w:space="0" w:color="auto"/>
        <w:right w:val="none" w:sz="0" w:space="0" w:color="auto"/>
      </w:divBdr>
    </w:div>
    <w:div w:id="1351907004">
      <w:bodyDiv w:val="1"/>
      <w:marLeft w:val="0"/>
      <w:marRight w:val="0"/>
      <w:marTop w:val="0"/>
      <w:marBottom w:val="0"/>
      <w:divBdr>
        <w:top w:val="none" w:sz="0" w:space="0" w:color="auto"/>
        <w:left w:val="none" w:sz="0" w:space="0" w:color="auto"/>
        <w:bottom w:val="none" w:sz="0" w:space="0" w:color="auto"/>
        <w:right w:val="none" w:sz="0" w:space="0" w:color="auto"/>
      </w:divBdr>
    </w:div>
    <w:div w:id="1405029254">
      <w:bodyDiv w:val="1"/>
      <w:marLeft w:val="0"/>
      <w:marRight w:val="0"/>
      <w:marTop w:val="0"/>
      <w:marBottom w:val="0"/>
      <w:divBdr>
        <w:top w:val="none" w:sz="0" w:space="0" w:color="auto"/>
        <w:left w:val="none" w:sz="0" w:space="0" w:color="auto"/>
        <w:bottom w:val="none" w:sz="0" w:space="0" w:color="auto"/>
        <w:right w:val="none" w:sz="0" w:space="0" w:color="auto"/>
      </w:divBdr>
      <w:divsChild>
        <w:div w:id="888345139">
          <w:marLeft w:val="0"/>
          <w:marRight w:val="0"/>
          <w:marTop w:val="0"/>
          <w:marBottom w:val="0"/>
          <w:divBdr>
            <w:top w:val="none" w:sz="0" w:space="0" w:color="auto"/>
            <w:left w:val="none" w:sz="0" w:space="0" w:color="auto"/>
            <w:bottom w:val="none" w:sz="0" w:space="0" w:color="auto"/>
            <w:right w:val="none" w:sz="0" w:space="0" w:color="auto"/>
          </w:divBdr>
          <w:divsChild>
            <w:div w:id="522327209">
              <w:marLeft w:val="0"/>
              <w:marRight w:val="0"/>
              <w:marTop w:val="0"/>
              <w:marBottom w:val="0"/>
              <w:divBdr>
                <w:top w:val="none" w:sz="0" w:space="0" w:color="auto"/>
                <w:left w:val="none" w:sz="0" w:space="0" w:color="auto"/>
                <w:bottom w:val="none" w:sz="0" w:space="0" w:color="auto"/>
                <w:right w:val="none" w:sz="0" w:space="0" w:color="auto"/>
              </w:divBdr>
            </w:div>
          </w:divsChild>
        </w:div>
        <w:div w:id="1016271922">
          <w:marLeft w:val="0"/>
          <w:marRight w:val="0"/>
          <w:marTop w:val="0"/>
          <w:marBottom w:val="0"/>
          <w:divBdr>
            <w:top w:val="none" w:sz="0" w:space="0" w:color="auto"/>
            <w:left w:val="none" w:sz="0" w:space="0" w:color="auto"/>
            <w:bottom w:val="none" w:sz="0" w:space="0" w:color="auto"/>
            <w:right w:val="none" w:sz="0" w:space="0" w:color="auto"/>
          </w:divBdr>
        </w:div>
      </w:divsChild>
    </w:div>
    <w:div w:id="1487471763">
      <w:bodyDiv w:val="1"/>
      <w:marLeft w:val="0"/>
      <w:marRight w:val="0"/>
      <w:marTop w:val="0"/>
      <w:marBottom w:val="0"/>
      <w:divBdr>
        <w:top w:val="none" w:sz="0" w:space="0" w:color="auto"/>
        <w:left w:val="none" w:sz="0" w:space="0" w:color="auto"/>
        <w:bottom w:val="none" w:sz="0" w:space="0" w:color="auto"/>
        <w:right w:val="none" w:sz="0" w:space="0" w:color="auto"/>
      </w:divBdr>
    </w:div>
    <w:div w:id="1520855317">
      <w:bodyDiv w:val="1"/>
      <w:marLeft w:val="0"/>
      <w:marRight w:val="0"/>
      <w:marTop w:val="0"/>
      <w:marBottom w:val="0"/>
      <w:divBdr>
        <w:top w:val="none" w:sz="0" w:space="0" w:color="auto"/>
        <w:left w:val="none" w:sz="0" w:space="0" w:color="auto"/>
        <w:bottom w:val="none" w:sz="0" w:space="0" w:color="auto"/>
        <w:right w:val="none" w:sz="0" w:space="0" w:color="auto"/>
      </w:divBdr>
    </w:div>
    <w:div w:id="1557427010">
      <w:bodyDiv w:val="1"/>
      <w:marLeft w:val="0"/>
      <w:marRight w:val="0"/>
      <w:marTop w:val="0"/>
      <w:marBottom w:val="0"/>
      <w:divBdr>
        <w:top w:val="none" w:sz="0" w:space="0" w:color="auto"/>
        <w:left w:val="none" w:sz="0" w:space="0" w:color="auto"/>
        <w:bottom w:val="none" w:sz="0" w:space="0" w:color="auto"/>
        <w:right w:val="none" w:sz="0" w:space="0" w:color="auto"/>
      </w:divBdr>
    </w:div>
    <w:div w:id="1586376542">
      <w:bodyDiv w:val="1"/>
      <w:marLeft w:val="0"/>
      <w:marRight w:val="0"/>
      <w:marTop w:val="0"/>
      <w:marBottom w:val="0"/>
      <w:divBdr>
        <w:top w:val="none" w:sz="0" w:space="0" w:color="auto"/>
        <w:left w:val="none" w:sz="0" w:space="0" w:color="auto"/>
        <w:bottom w:val="none" w:sz="0" w:space="0" w:color="auto"/>
        <w:right w:val="none" w:sz="0" w:space="0" w:color="auto"/>
      </w:divBdr>
    </w:div>
    <w:div w:id="1610309266">
      <w:bodyDiv w:val="1"/>
      <w:marLeft w:val="0"/>
      <w:marRight w:val="0"/>
      <w:marTop w:val="0"/>
      <w:marBottom w:val="0"/>
      <w:divBdr>
        <w:top w:val="none" w:sz="0" w:space="0" w:color="auto"/>
        <w:left w:val="none" w:sz="0" w:space="0" w:color="auto"/>
        <w:bottom w:val="none" w:sz="0" w:space="0" w:color="auto"/>
        <w:right w:val="none" w:sz="0" w:space="0" w:color="auto"/>
      </w:divBdr>
    </w:div>
    <w:div w:id="1632326522">
      <w:bodyDiv w:val="1"/>
      <w:marLeft w:val="0"/>
      <w:marRight w:val="0"/>
      <w:marTop w:val="0"/>
      <w:marBottom w:val="0"/>
      <w:divBdr>
        <w:top w:val="none" w:sz="0" w:space="0" w:color="auto"/>
        <w:left w:val="none" w:sz="0" w:space="0" w:color="auto"/>
        <w:bottom w:val="none" w:sz="0" w:space="0" w:color="auto"/>
        <w:right w:val="none" w:sz="0" w:space="0" w:color="auto"/>
      </w:divBdr>
    </w:div>
    <w:div w:id="1684548032">
      <w:bodyDiv w:val="1"/>
      <w:marLeft w:val="0"/>
      <w:marRight w:val="0"/>
      <w:marTop w:val="0"/>
      <w:marBottom w:val="0"/>
      <w:divBdr>
        <w:top w:val="none" w:sz="0" w:space="0" w:color="auto"/>
        <w:left w:val="none" w:sz="0" w:space="0" w:color="auto"/>
        <w:bottom w:val="none" w:sz="0" w:space="0" w:color="auto"/>
        <w:right w:val="none" w:sz="0" w:space="0" w:color="auto"/>
      </w:divBdr>
    </w:div>
    <w:div w:id="1686010621">
      <w:bodyDiv w:val="1"/>
      <w:marLeft w:val="0"/>
      <w:marRight w:val="0"/>
      <w:marTop w:val="0"/>
      <w:marBottom w:val="0"/>
      <w:divBdr>
        <w:top w:val="none" w:sz="0" w:space="0" w:color="auto"/>
        <w:left w:val="none" w:sz="0" w:space="0" w:color="auto"/>
        <w:bottom w:val="none" w:sz="0" w:space="0" w:color="auto"/>
        <w:right w:val="none" w:sz="0" w:space="0" w:color="auto"/>
      </w:divBdr>
    </w:div>
    <w:div w:id="1693610130">
      <w:bodyDiv w:val="1"/>
      <w:marLeft w:val="0"/>
      <w:marRight w:val="0"/>
      <w:marTop w:val="0"/>
      <w:marBottom w:val="0"/>
      <w:divBdr>
        <w:top w:val="none" w:sz="0" w:space="0" w:color="auto"/>
        <w:left w:val="none" w:sz="0" w:space="0" w:color="auto"/>
        <w:bottom w:val="none" w:sz="0" w:space="0" w:color="auto"/>
        <w:right w:val="none" w:sz="0" w:space="0" w:color="auto"/>
      </w:divBdr>
    </w:div>
    <w:div w:id="1737320495">
      <w:bodyDiv w:val="1"/>
      <w:marLeft w:val="0"/>
      <w:marRight w:val="0"/>
      <w:marTop w:val="0"/>
      <w:marBottom w:val="0"/>
      <w:divBdr>
        <w:top w:val="none" w:sz="0" w:space="0" w:color="auto"/>
        <w:left w:val="none" w:sz="0" w:space="0" w:color="auto"/>
        <w:bottom w:val="none" w:sz="0" w:space="0" w:color="auto"/>
        <w:right w:val="none" w:sz="0" w:space="0" w:color="auto"/>
      </w:divBdr>
    </w:div>
    <w:div w:id="1826430830">
      <w:bodyDiv w:val="1"/>
      <w:marLeft w:val="0"/>
      <w:marRight w:val="0"/>
      <w:marTop w:val="0"/>
      <w:marBottom w:val="0"/>
      <w:divBdr>
        <w:top w:val="none" w:sz="0" w:space="0" w:color="auto"/>
        <w:left w:val="none" w:sz="0" w:space="0" w:color="auto"/>
        <w:bottom w:val="none" w:sz="0" w:space="0" w:color="auto"/>
        <w:right w:val="none" w:sz="0" w:space="0" w:color="auto"/>
      </w:divBdr>
    </w:div>
    <w:div w:id="1868256571">
      <w:bodyDiv w:val="1"/>
      <w:marLeft w:val="0"/>
      <w:marRight w:val="0"/>
      <w:marTop w:val="0"/>
      <w:marBottom w:val="0"/>
      <w:divBdr>
        <w:top w:val="none" w:sz="0" w:space="0" w:color="auto"/>
        <w:left w:val="none" w:sz="0" w:space="0" w:color="auto"/>
        <w:bottom w:val="none" w:sz="0" w:space="0" w:color="auto"/>
        <w:right w:val="none" w:sz="0" w:space="0" w:color="auto"/>
      </w:divBdr>
    </w:div>
    <w:div w:id="203974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nate.uoregon.edu/senate-motions/us2526-01-procedures-strengthen-shared-governan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nate.uoregon.edu/sites/default/files/2025-10/Senate%20Budget%20Task%20Force%20Report_Sept%20202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93299-A313-4F96-A339-8CAF1E134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772</Words>
  <Characters>4483</Characters>
  <Application>Microsoft Office Word</Application>
  <DocSecurity>0</DocSecurity>
  <Lines>104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Betina Lynn</dc:creator>
  <cp:keywords/>
  <dc:description/>
  <cp:lastModifiedBy>Betina Lynn</cp:lastModifiedBy>
  <cp:revision>10</cp:revision>
  <dcterms:created xsi:type="dcterms:W3CDTF">2025-09-24T23:29:00Z</dcterms:created>
  <dcterms:modified xsi:type="dcterms:W3CDTF">2025-10-08T21:59:00Z</dcterms:modified>
</cp:coreProperties>
</file>